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73" w:rsidRPr="002738FA" w:rsidRDefault="00065C73" w:rsidP="009B3F28">
      <w:pPr>
        <w:widowControl w:val="0"/>
        <w:spacing w:after="0" w:line="240" w:lineRule="exact"/>
        <w:ind w:left="5670"/>
        <w:jc w:val="center"/>
      </w:pPr>
      <w:r>
        <w:t>УТВЕРЖДЕНО</w:t>
      </w:r>
    </w:p>
    <w:p w:rsidR="00065C73" w:rsidRDefault="00065C73" w:rsidP="009B3F28">
      <w:pPr>
        <w:widowControl w:val="0"/>
        <w:spacing w:after="0" w:line="240" w:lineRule="exact"/>
        <w:ind w:left="5670"/>
        <w:jc w:val="center"/>
      </w:pPr>
      <w:r>
        <w:t>решением Думы Шпаковского муниципального округа Ставропольского края</w:t>
      </w:r>
    </w:p>
    <w:p w:rsidR="00065C73" w:rsidRPr="002738FA" w:rsidRDefault="00065C73" w:rsidP="009B3F28">
      <w:pPr>
        <w:widowControl w:val="0"/>
        <w:spacing w:after="0" w:line="240" w:lineRule="exact"/>
        <w:ind w:left="5670"/>
        <w:jc w:val="center"/>
        <w:rPr>
          <w:sz w:val="36"/>
          <w:szCs w:val="36"/>
        </w:rPr>
      </w:pPr>
      <w:r w:rsidRPr="002738FA">
        <w:t>от</w:t>
      </w:r>
      <w:r w:rsidR="00A36B72">
        <w:t xml:space="preserve"> </w:t>
      </w:r>
      <w:r w:rsidR="009B3F28">
        <w:t>21</w:t>
      </w:r>
      <w:r w:rsidR="00B65838">
        <w:t xml:space="preserve"> </w:t>
      </w:r>
      <w:r w:rsidR="00A711BD">
        <w:t xml:space="preserve">сентября </w:t>
      </w:r>
      <w:r w:rsidR="00A36B72">
        <w:t xml:space="preserve">2021 г. № </w:t>
      </w:r>
      <w:r w:rsidR="009B3F28">
        <w:t>234</w:t>
      </w:r>
    </w:p>
    <w:p w:rsidR="00065C73" w:rsidRDefault="00065C73" w:rsidP="00065C73">
      <w:pPr>
        <w:widowControl w:val="0"/>
        <w:spacing w:after="0" w:line="240" w:lineRule="exact"/>
        <w:jc w:val="center"/>
      </w:pPr>
    </w:p>
    <w:p w:rsidR="00065C73" w:rsidRDefault="00065C73" w:rsidP="00065C73">
      <w:pPr>
        <w:widowControl w:val="0"/>
        <w:spacing w:after="0" w:line="240" w:lineRule="exact"/>
        <w:jc w:val="center"/>
      </w:pPr>
    </w:p>
    <w:p w:rsidR="00A4780F" w:rsidRDefault="00A4780F" w:rsidP="00065C73">
      <w:pPr>
        <w:widowControl w:val="0"/>
        <w:spacing w:after="0" w:line="240" w:lineRule="exact"/>
        <w:jc w:val="center"/>
      </w:pPr>
    </w:p>
    <w:p w:rsidR="00A4780F" w:rsidRDefault="00A4780F" w:rsidP="00065C73">
      <w:pPr>
        <w:widowControl w:val="0"/>
        <w:spacing w:after="0" w:line="240" w:lineRule="exact"/>
        <w:jc w:val="center"/>
      </w:pPr>
    </w:p>
    <w:p w:rsidR="00065C73" w:rsidRPr="002738FA" w:rsidRDefault="00065C73" w:rsidP="00065C73">
      <w:pPr>
        <w:widowControl w:val="0"/>
        <w:spacing w:after="0" w:line="240" w:lineRule="exact"/>
        <w:jc w:val="center"/>
      </w:pPr>
    </w:p>
    <w:p w:rsidR="00065C73" w:rsidRDefault="00065C73" w:rsidP="00B658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65C73" w:rsidRDefault="00B65838" w:rsidP="00B65838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eastAsia="Times New Roman"/>
          <w:szCs w:val="28"/>
          <w:lang w:eastAsia="ru-RU"/>
        </w:rPr>
      </w:pPr>
      <w:r w:rsidRPr="00B65838">
        <w:rPr>
          <w:rFonts w:eastAsia="Times New Roman"/>
          <w:szCs w:val="28"/>
          <w:lang w:eastAsia="ru-RU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</w:p>
    <w:p w:rsidR="00B65838" w:rsidRDefault="00B65838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Cs w:val="28"/>
          <w:lang w:eastAsia="ru-RU"/>
        </w:rPr>
      </w:pPr>
    </w:p>
    <w:p w:rsidR="00A4780F" w:rsidRDefault="00A4780F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Cs w:val="28"/>
          <w:lang w:eastAsia="ru-RU"/>
        </w:rPr>
      </w:pP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Настоящее Положение определяет порядок представления: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а) гражданами Российской Федерации (далее – гражданин), претендующими на замещение должност</w:t>
      </w:r>
      <w:r w:rsidR="00970029">
        <w:rPr>
          <w:rFonts w:eastAsiaTheme="minorHAnsi"/>
          <w:szCs w:val="28"/>
        </w:rPr>
        <w:t>ей</w:t>
      </w:r>
      <w:r>
        <w:rPr>
          <w:rFonts w:eastAsiaTheme="minorHAnsi"/>
          <w:szCs w:val="28"/>
        </w:rPr>
        <w:t xml:space="preserve"> муниципальной службы </w:t>
      </w:r>
      <w:r w:rsidRPr="002D4778">
        <w:rPr>
          <w:bCs/>
          <w:szCs w:val="28"/>
        </w:rPr>
        <w:t>в аппарате Думы Шпаковского муниципального округа Ставропольского края</w:t>
      </w:r>
      <w:r>
        <w:rPr>
          <w:rFonts w:eastAsiaTheme="minorHAnsi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 w:rsidR="0079318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и обязательствах имущественного характера своих супруги (супруга)</w:t>
      </w:r>
      <w:r w:rsidR="0079318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и несовершеннолетних детей</w:t>
      </w:r>
      <w:r w:rsidR="00A4780F">
        <w:rPr>
          <w:rFonts w:eastAsiaTheme="minorHAnsi"/>
          <w:szCs w:val="28"/>
        </w:rPr>
        <w:t xml:space="preserve"> (далее – сведения о доходах, об имуществе и обязательствах имущественного характера)</w:t>
      </w:r>
      <w:r>
        <w:rPr>
          <w:rFonts w:eastAsiaTheme="minorHAnsi"/>
          <w:szCs w:val="28"/>
        </w:rPr>
        <w:t xml:space="preserve">, и при замещении которых муниципальные служащие обязаны представлять сведения о своих доходах, расходах, </w:t>
      </w:r>
      <w:r w:rsidR="00793183"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 xml:space="preserve">б имуществе </w:t>
      </w:r>
      <w:r w:rsidR="00A4780F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и обязательствах имущественного характера, а также сведения</w:t>
      </w:r>
      <w:r w:rsidR="0079318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 w:rsidR="00970029">
        <w:rPr>
          <w:rFonts w:eastAsiaTheme="minorHAnsi"/>
          <w:szCs w:val="28"/>
        </w:rPr>
        <w:t xml:space="preserve">, </w:t>
      </w:r>
      <w:r w:rsidR="00970029" w:rsidRPr="0023609E">
        <w:t>утвержденны</w:t>
      </w:r>
      <w:r w:rsidR="00970029">
        <w:t>х</w:t>
      </w:r>
      <w:r w:rsidR="00970029" w:rsidRPr="0023609E">
        <w:t xml:space="preserve"> решением Думы Шпаковского муниципального округа Ставропольского края </w:t>
      </w:r>
      <w:r w:rsidR="00A4780F">
        <w:br/>
      </w:r>
      <w:r w:rsidR="00970029" w:rsidRPr="0023609E">
        <w:t>от 25 августа 2021 г. № 218</w:t>
      </w:r>
      <w:r w:rsidR="00970029">
        <w:t xml:space="preserve"> </w:t>
      </w:r>
      <w:r w:rsidR="00970029" w:rsidRPr="0023609E">
        <w:t xml:space="preserve">«О мерах по реализации в аппарате Думы Шпаковского муниципального округа Ставропольского края отдельных положений Федерального закона </w:t>
      </w:r>
      <w:r w:rsidR="00970029">
        <w:t xml:space="preserve">«О противодействии коррупции» </w:t>
      </w:r>
      <w:r>
        <w:rPr>
          <w:rFonts w:eastAsiaTheme="minorHAnsi"/>
          <w:szCs w:val="28"/>
        </w:rPr>
        <w:t>(далее соответственно – переч</w:t>
      </w:r>
      <w:r w:rsidR="00FA0BA5">
        <w:rPr>
          <w:rFonts w:eastAsiaTheme="minorHAnsi"/>
          <w:szCs w:val="28"/>
        </w:rPr>
        <w:t>ень</w:t>
      </w:r>
      <w:r>
        <w:rPr>
          <w:rFonts w:eastAsiaTheme="minorHAnsi"/>
          <w:szCs w:val="28"/>
        </w:rPr>
        <w:t xml:space="preserve"> должностей, муниципальная служба, Дума округа)</w:t>
      </w:r>
      <w:r w:rsidR="00A4780F">
        <w:rPr>
          <w:rFonts w:eastAsiaTheme="minorHAnsi"/>
          <w:szCs w:val="28"/>
        </w:rPr>
        <w:t>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30AF1">
        <w:rPr>
          <w:rFonts w:eastAsiaTheme="minorHAnsi"/>
          <w:szCs w:val="28"/>
        </w:rPr>
        <w:t xml:space="preserve">б) муниципальными служащими, замещавшими по состоянию </w:t>
      </w:r>
      <w:r w:rsidR="0008010C">
        <w:rPr>
          <w:rFonts w:eastAsiaTheme="minorHAnsi"/>
          <w:szCs w:val="28"/>
        </w:rPr>
        <w:br/>
      </w:r>
      <w:r w:rsidRPr="00330AF1">
        <w:rPr>
          <w:rFonts w:eastAsiaTheme="minorHAnsi"/>
          <w:szCs w:val="28"/>
        </w:rPr>
        <w:t>на 31 декабря отчетного года должности муниципальной службы в аппарате Думы округа, предусмотренные перечн</w:t>
      </w:r>
      <w:r w:rsidR="00A4780F">
        <w:rPr>
          <w:rFonts w:eastAsiaTheme="minorHAnsi"/>
          <w:szCs w:val="28"/>
        </w:rPr>
        <w:t>е</w:t>
      </w:r>
      <w:r w:rsidRPr="00330AF1">
        <w:rPr>
          <w:rFonts w:eastAsiaTheme="minorHAnsi"/>
          <w:szCs w:val="28"/>
        </w:rPr>
        <w:t>м должностей (далее –</w:t>
      </w:r>
      <w:r w:rsidR="00A4780F">
        <w:rPr>
          <w:rFonts w:eastAsiaTheme="minorHAnsi"/>
          <w:szCs w:val="28"/>
        </w:rPr>
        <w:t xml:space="preserve"> м</w:t>
      </w:r>
      <w:r w:rsidRPr="00330AF1">
        <w:rPr>
          <w:rFonts w:eastAsiaTheme="minorHAnsi"/>
          <w:szCs w:val="28"/>
        </w:rPr>
        <w:t>униципальные служащие),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в) муниципальными служащими, замещающими должности,</w:t>
      </w:r>
      <w:r w:rsidR="00FA0BA5">
        <w:rPr>
          <w:rFonts w:eastAsiaTheme="minorHAnsi"/>
          <w:szCs w:val="28"/>
        </w:rPr>
        <w:t xml:space="preserve"> </w:t>
      </w:r>
      <w:r w:rsidR="00A4780F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lastRenderedPageBreak/>
        <w:t>не включенные в переч</w:t>
      </w:r>
      <w:r w:rsidR="00FA0BA5">
        <w:rPr>
          <w:rFonts w:eastAsiaTheme="minorHAnsi"/>
          <w:szCs w:val="28"/>
        </w:rPr>
        <w:t>ень</w:t>
      </w:r>
      <w:r>
        <w:rPr>
          <w:rFonts w:eastAsiaTheme="minorHAnsi"/>
          <w:szCs w:val="28"/>
        </w:rPr>
        <w:t xml:space="preserve"> должностей, и претендующими на замещение должности муниципальной службы, включенной в переч</w:t>
      </w:r>
      <w:r w:rsidR="00FA0BA5">
        <w:rPr>
          <w:rFonts w:eastAsiaTheme="minorHAnsi"/>
          <w:szCs w:val="28"/>
        </w:rPr>
        <w:t>ень</w:t>
      </w:r>
      <w:r>
        <w:rPr>
          <w:rFonts w:eastAsiaTheme="minorHAnsi"/>
          <w:szCs w:val="28"/>
        </w:rPr>
        <w:t xml:space="preserve"> должностей </w:t>
      </w:r>
      <w:r w:rsidR="00FA0BA5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(далее – кандидат на должность муниципальной службы, предусмотренную перечнем должностей), при назначении на должность, включенную в перечень должностей, сведений о доходах, об имуществе и обязательствах имущественного характера.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 Гражданин, претендующий на замещение должности муниципальной службы, включенной в перечень должностей, кандидат на должность муниципальной службы, предусмотренную перечнем должностей, при назначении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Президентом Российской Федерации</w:t>
      </w:r>
      <w:r w:rsidRPr="00754246">
        <w:rPr>
          <w:rFonts w:eastAsiaTheme="minorHAnsi"/>
          <w:szCs w:val="28"/>
        </w:rPr>
        <w:t xml:space="preserve">, заполненной с использованием специального программного обеспечения </w:t>
      </w:r>
      <w:r>
        <w:rPr>
          <w:rFonts w:eastAsiaTheme="minorHAnsi"/>
          <w:szCs w:val="28"/>
        </w:rPr>
        <w:t>«</w:t>
      </w:r>
      <w:r w:rsidRPr="00754246">
        <w:rPr>
          <w:rFonts w:eastAsiaTheme="minorHAnsi"/>
          <w:szCs w:val="28"/>
        </w:rPr>
        <w:t>Справки БК</w:t>
      </w:r>
      <w:r>
        <w:rPr>
          <w:rFonts w:eastAsiaTheme="minorHAnsi"/>
          <w:szCs w:val="28"/>
        </w:rPr>
        <w:t>»</w:t>
      </w:r>
      <w:r w:rsidRPr="00754246">
        <w:rPr>
          <w:rFonts w:eastAsiaTheme="minorHAnsi"/>
          <w:szCs w:val="28"/>
        </w:rPr>
        <w:t xml:space="preserve">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Fonts w:eastAsiaTheme="minorHAnsi"/>
          <w:szCs w:val="28"/>
        </w:rPr>
        <w:t>«</w:t>
      </w:r>
      <w:r w:rsidRPr="00754246">
        <w:rPr>
          <w:rFonts w:eastAsiaTheme="minorHAnsi"/>
          <w:szCs w:val="28"/>
        </w:rPr>
        <w:t>Интернет</w:t>
      </w:r>
      <w:r>
        <w:rPr>
          <w:rFonts w:eastAsiaTheme="minorHAnsi"/>
          <w:szCs w:val="28"/>
        </w:rPr>
        <w:t>» (далее – справка).</w:t>
      </w:r>
      <w:bookmarkStart w:id="0" w:name="Par5"/>
      <w:bookmarkEnd w:id="0"/>
    </w:p>
    <w:p w:rsidR="00065C73" w:rsidRPr="00261E5C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3. Муниципальный служащий, замещающий должность муниципальной службы, включенную в перечень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ежегодно, не позднее 30 апреля года, </w:t>
      </w:r>
      <w:r w:rsidRPr="00261E5C">
        <w:rPr>
          <w:rFonts w:eastAsiaTheme="minorHAnsi"/>
          <w:szCs w:val="28"/>
        </w:rPr>
        <w:t>следующего за отчетным.</w:t>
      </w:r>
    </w:p>
    <w:p w:rsidR="00065C73" w:rsidRPr="00261E5C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261E5C">
        <w:rPr>
          <w:rFonts w:eastAsiaTheme="minorHAnsi"/>
          <w:szCs w:val="28"/>
        </w:rPr>
        <w:t>4. В аппарат Думы округа представляются: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261E5C">
        <w:rPr>
          <w:rFonts w:eastAsiaTheme="minorHAnsi"/>
          <w:szCs w:val="28"/>
        </w:rPr>
        <w:t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– гражданином при назначении на должность муниципальной службы в аппарате Думы округа, предусмотренную перечнем должностей, кандидатом на должность муниципальной службы в аппарате Думы округа, предусмотренную перечнем должностей;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370EC7">
        <w:rPr>
          <w:rFonts w:eastAsiaTheme="minorHAnsi"/>
          <w:szCs w:val="28"/>
        </w:rPr>
        <w:t>обязательствах имущественного характера своих супруги (супруга) и несовершеннолетних детей –</w:t>
      </w:r>
      <w:r w:rsidR="00793183">
        <w:rPr>
          <w:rFonts w:eastAsiaTheme="minorHAnsi"/>
          <w:szCs w:val="28"/>
        </w:rPr>
        <w:t xml:space="preserve"> </w:t>
      </w:r>
      <w:r w:rsidRPr="00370EC7">
        <w:rPr>
          <w:rFonts w:eastAsiaTheme="minorHAnsi"/>
          <w:szCs w:val="28"/>
        </w:rPr>
        <w:t>муниципальным служащим, замещающим должность муниципальной службы в аппарате Думы округа, предусмотренную</w:t>
      </w:r>
      <w:r w:rsidRPr="00330AF1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перечнем должностей.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bookmarkStart w:id="1" w:name="Par12"/>
      <w:bookmarkEnd w:id="1"/>
      <w:r>
        <w:rPr>
          <w:rFonts w:eastAsiaTheme="minorHAnsi"/>
          <w:szCs w:val="28"/>
        </w:rPr>
        <w:t xml:space="preserve">5. Гражданин при назначении на </w:t>
      </w:r>
      <w:r w:rsidRPr="00261E5C">
        <w:rPr>
          <w:rFonts w:eastAsiaTheme="minorHAnsi"/>
          <w:szCs w:val="28"/>
        </w:rPr>
        <w:t xml:space="preserve">должность муниципальной службы в аппарате Думы округа, предусмотренную перечнем должностей, </w:t>
      </w:r>
      <w:r>
        <w:rPr>
          <w:rFonts w:eastAsiaTheme="minorHAnsi"/>
          <w:szCs w:val="28"/>
        </w:rPr>
        <w:t>представляет: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а) сведения о своих доходах, полученных от всех источников (включая доходы по прежнему месту работы, пенсии, пособия, иные выплаты) </w:t>
      </w:r>
      <w:r>
        <w:rPr>
          <w:rFonts w:eastAsiaTheme="minorHAnsi"/>
          <w:szCs w:val="28"/>
        </w:rPr>
        <w:br/>
        <w:t xml:space="preserve">за календарный год, предшествующий году подачи документов для замещения должности муниципальной службы, предусмотренной перечнем должностей,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ему на праве собственности, </w:t>
      </w:r>
      <w:r>
        <w:rPr>
          <w:rFonts w:eastAsiaTheme="minorHAnsi"/>
          <w:szCs w:val="28"/>
        </w:rPr>
        <w:br/>
        <w:t>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службы, предусмотренной перечнем должностей (на отчетную дату);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им на праве собственности, </w:t>
      </w:r>
      <w:r>
        <w:rPr>
          <w:rFonts w:eastAsiaTheme="minorHAnsi"/>
          <w:szCs w:val="28"/>
        </w:rPr>
        <w:br/>
        <w:t>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службы, предусмотренной перечнем должностей (на отчетную дату).</w:t>
      </w:r>
    </w:p>
    <w:p w:rsidR="00065C73" w:rsidRPr="00006860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6. Кандидат на должность муниципальной службы, предусмотренную перечнем должностей, представляет </w:t>
      </w:r>
      <w:r w:rsidRPr="00006860">
        <w:rPr>
          <w:rFonts w:eastAsiaTheme="minorHAnsi"/>
          <w:szCs w:val="28"/>
        </w:rPr>
        <w:t xml:space="preserve">сведения о доходах, об имуществе и обязательствах имущественного характера в соответствии с </w:t>
      </w:r>
      <w:hyperlink w:anchor="Par12" w:history="1">
        <w:r w:rsidRPr="00006860">
          <w:rPr>
            <w:rFonts w:eastAsiaTheme="minorHAnsi"/>
            <w:szCs w:val="28"/>
          </w:rPr>
          <w:t xml:space="preserve">пунктом </w:t>
        </w:r>
      </w:hyperlink>
      <w:r w:rsidRPr="00006860">
        <w:rPr>
          <w:rFonts w:eastAsiaTheme="minorHAnsi"/>
          <w:szCs w:val="28"/>
        </w:rPr>
        <w:t>5 настоящего 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7. </w:t>
      </w:r>
      <w:r w:rsidR="009A3F6C">
        <w:rPr>
          <w:rFonts w:eastAsiaTheme="minorHAnsi"/>
          <w:szCs w:val="28"/>
        </w:rPr>
        <w:t>М</w:t>
      </w:r>
      <w:r w:rsidRPr="00330AF1">
        <w:rPr>
          <w:rFonts w:eastAsiaTheme="minorHAnsi"/>
          <w:szCs w:val="28"/>
        </w:rPr>
        <w:t>униципальны</w:t>
      </w:r>
      <w:r>
        <w:rPr>
          <w:rFonts w:eastAsiaTheme="minorHAnsi"/>
          <w:szCs w:val="28"/>
        </w:rPr>
        <w:t>й</w:t>
      </w:r>
      <w:r w:rsidRPr="00330AF1">
        <w:rPr>
          <w:rFonts w:eastAsiaTheme="minorHAnsi"/>
          <w:szCs w:val="28"/>
        </w:rPr>
        <w:t xml:space="preserve"> служащи</w:t>
      </w:r>
      <w:r>
        <w:rPr>
          <w:rFonts w:eastAsiaTheme="minorHAnsi"/>
          <w:szCs w:val="28"/>
        </w:rPr>
        <w:t>й</w:t>
      </w:r>
      <w:r w:rsidRPr="00330AF1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>замещающий должность муниципальной службы в аппарате Думы округа, предусмотренную перечнем должностей, представляет ежегодно: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а) сведения о своих доходах, полученных за отчетный период </w:t>
      </w:r>
      <w:r w:rsidR="009B3F28">
        <w:rPr>
          <w:rFonts w:eastAsiaTheme="minorHAnsi"/>
          <w:szCs w:val="28"/>
        </w:rPr>
        <w:t xml:space="preserve">                      </w:t>
      </w:r>
      <w:r>
        <w:rPr>
          <w:rFonts w:eastAsiaTheme="minorHAnsi"/>
          <w:szCs w:val="28"/>
        </w:rPr>
        <w:t xml:space="preserve">(с 01 января по 31 декабря включительно) от всех источников (включая денежное вознаграждение, денежное содержание, пенсии, пособия, иные выплаты),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ему на праве собственности, </w:t>
      </w:r>
      <w:r>
        <w:rPr>
          <w:rFonts w:eastAsiaTheme="minorHAnsi"/>
          <w:szCs w:val="28"/>
        </w:rPr>
        <w:br/>
        <w:t>и о своих обязательствах имущественного характера по состоянию на конец отчетного периода;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б) сведения о доходах супруги (супруга) и несовершеннолетних детей, полученных за отчетный период (с 01 января по 31 декабря включительно) </w:t>
      </w:r>
      <w:r>
        <w:rPr>
          <w:rFonts w:eastAsiaTheme="minorHAnsi"/>
          <w:szCs w:val="28"/>
        </w:rPr>
        <w:br/>
        <w:t xml:space="preserve">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</w:t>
      </w:r>
      <w:r>
        <w:rPr>
          <w:rFonts w:eastAsiaTheme="minorHAnsi"/>
          <w:szCs w:val="28"/>
        </w:rPr>
        <w:br/>
        <w:t>по состоянию на конец отчетного периода;</w:t>
      </w:r>
    </w:p>
    <w:p w:rsidR="00065C73" w:rsidRDefault="00065C73" w:rsidP="00C1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в) сведения о своих расходах, а также о расходах своих супруги (супруга) и несовершеннолетних детей за отчетный период (с 01 января по 31 декабря включительно)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>
        <w:rPr>
          <w:rFonts w:eastAsiaTheme="minorHAnsi"/>
          <w:szCs w:val="28"/>
        </w:rPr>
        <w:lastRenderedPageBreak/>
        <w:t>организаций),</w:t>
      </w:r>
      <w:r w:rsidR="00C120A2" w:rsidRPr="00C120A2">
        <w:rPr>
          <w:rFonts w:eastAsiaTheme="minorHAnsi"/>
          <w:szCs w:val="28"/>
        </w:rPr>
        <w:t xml:space="preserve"> цифровых</w:t>
      </w:r>
      <w:r w:rsidR="00C120A2">
        <w:rPr>
          <w:rFonts w:eastAsiaTheme="minorHAnsi"/>
          <w:szCs w:val="28"/>
        </w:rPr>
        <w:t xml:space="preserve"> </w:t>
      </w:r>
      <w:r w:rsidR="00C120A2" w:rsidRPr="00C120A2">
        <w:rPr>
          <w:rFonts w:eastAsiaTheme="minorHAnsi"/>
          <w:szCs w:val="28"/>
        </w:rPr>
        <w:t>финансовых активов, цифровой валюты,</w:t>
      </w:r>
      <w:r w:rsidR="00C120A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8. В случае если гражданин или муниципальный служащий обнаружили, что в представленных ими в аппарат Думы округа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Муниципальный служащий может представить уточненные сведения </w:t>
      </w:r>
      <w:r>
        <w:rPr>
          <w:rFonts w:eastAsiaTheme="minorHAnsi"/>
          <w:szCs w:val="28"/>
        </w:rPr>
        <w:br/>
        <w:t xml:space="preserve">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5" w:history="1">
        <w:r w:rsidRPr="00DA4D48">
          <w:rPr>
            <w:rFonts w:eastAsiaTheme="minorHAnsi"/>
            <w:szCs w:val="28"/>
          </w:rPr>
          <w:t>пункте 3</w:t>
        </w:r>
      </w:hyperlink>
      <w:r w:rsidRPr="00DA4D48">
        <w:rPr>
          <w:rFonts w:eastAsiaTheme="minorHAnsi"/>
          <w:szCs w:val="28"/>
        </w:rPr>
        <w:t xml:space="preserve"> нас</w:t>
      </w:r>
      <w:r>
        <w:rPr>
          <w:rFonts w:eastAsiaTheme="minorHAnsi"/>
          <w:szCs w:val="28"/>
        </w:rPr>
        <w:t>тоящего 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A62D7">
        <w:rPr>
          <w:rFonts w:eastAsiaTheme="minorHAnsi"/>
          <w:szCs w:val="28"/>
        </w:rPr>
        <w:t xml:space="preserve">Гражданин, кандидат на должность муниципальной службы, предусмотренную перечнем должностей, могут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 </w:t>
      </w:r>
      <w:r>
        <w:rPr>
          <w:rFonts w:eastAsiaTheme="minorHAnsi"/>
          <w:szCs w:val="28"/>
        </w:rPr>
        <w:br/>
      </w:r>
      <w:r w:rsidRPr="003A62D7">
        <w:rPr>
          <w:rFonts w:eastAsiaTheme="minorHAnsi"/>
          <w:szCs w:val="28"/>
        </w:rPr>
        <w:t xml:space="preserve">об имуществе и обязательствах имущественного характера в соответствии </w:t>
      </w:r>
      <w:r>
        <w:rPr>
          <w:rFonts w:eastAsiaTheme="minorHAnsi"/>
          <w:szCs w:val="28"/>
        </w:rPr>
        <w:br/>
      </w:r>
      <w:r w:rsidRPr="003A62D7">
        <w:rPr>
          <w:rFonts w:eastAsiaTheme="minorHAnsi"/>
          <w:szCs w:val="28"/>
        </w:rPr>
        <w:t xml:space="preserve">с </w:t>
      </w:r>
      <w:hyperlink w:anchor="Par12" w:history="1">
        <w:r w:rsidRPr="003A62D7">
          <w:rPr>
            <w:rFonts w:eastAsiaTheme="minorHAnsi"/>
            <w:szCs w:val="28"/>
          </w:rPr>
          <w:t>пунктом 5</w:t>
        </w:r>
      </w:hyperlink>
      <w:r w:rsidRPr="003A62D7">
        <w:rPr>
          <w:rFonts w:eastAsiaTheme="minorHAnsi"/>
          <w:szCs w:val="28"/>
        </w:rPr>
        <w:t xml:space="preserve"> настоящего </w:t>
      </w:r>
      <w:r>
        <w:rPr>
          <w:rFonts w:eastAsiaTheme="minorHAnsi"/>
          <w:szCs w:val="28"/>
        </w:rPr>
        <w:t>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9. В случае невозможности по объективным причинам представить</w:t>
      </w:r>
      <w:r w:rsidRPr="005148C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br/>
        <w:t>в аппарат Думы округа сведения о доходах, об имуществе</w:t>
      </w:r>
      <w:r w:rsidR="00786A7D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и обязательствах имущественного характера своих супруги (супруга) и несовершеннолетних детей муниципальный служащий подает заявление в комиссию по соблюдению требований к </w:t>
      </w:r>
      <w:bookmarkStart w:id="2" w:name="_GoBack"/>
      <w:bookmarkEnd w:id="2"/>
      <w:r>
        <w:rPr>
          <w:rFonts w:eastAsiaTheme="minorHAnsi"/>
          <w:szCs w:val="28"/>
        </w:rPr>
        <w:t>служебному поведению муниципальных служащих и урегулированию конфликта интересов, образуемую в аппарате Думы округа.</w:t>
      </w:r>
    </w:p>
    <w:p w:rsidR="00065C73" w:rsidRDefault="00065C73" w:rsidP="00786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должность муниципальной службы, предусмотренную перечнем должностей, кандидатом на должность муниципальной службы, предусмотренную перечнем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муниципальным служащим, замещающим должность, предусмотренную перечнем должностей, приобщаются к личному делу муниципального служащего. Указанные сведения также могут храниться в электронном виде.</w:t>
      </w:r>
    </w:p>
    <w:p w:rsidR="00BE2E6C" w:rsidRDefault="00065C73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случае если гражданин, кандидат на должность муниципальной службы, предусмотренную перечнем должностей, представившие в аппарат Думы округа сведения о своих доходах, об имуществе и обязательствах </w:t>
      </w:r>
      <w:r>
        <w:rPr>
          <w:rFonts w:eastAsiaTheme="minorHAnsi"/>
          <w:szCs w:val="28"/>
        </w:rPr>
        <w:lastRenderedPageBreak/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указанные сведения в дальнейшем не могут быть использованы и подлежат уничтожению.</w:t>
      </w:r>
    </w:p>
    <w:p w:rsidR="00065C73" w:rsidRDefault="00786A7D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A7D">
        <w:t>11. 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</w:p>
    <w:p w:rsidR="00065C73" w:rsidRDefault="00BE2E6C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2E6C">
        <w:t xml:space="preserve">12. Сведения о доходах, расходах, об имуществе и обязательствах имущественного характера </w:t>
      </w:r>
      <w:r>
        <w:t>муниципального</w:t>
      </w:r>
      <w:r w:rsidRPr="00BE2E6C">
        <w:t xml:space="preserve"> гражданского служащего, его супруги (супруга) и несовершеннолетних детей размещаются в информационно-телекоммуникационной сети </w:t>
      </w:r>
      <w:r>
        <w:t>«Интернет»</w:t>
      </w:r>
      <w:r w:rsidRPr="00BE2E6C">
        <w:t xml:space="preserve"> на официальном сайте </w:t>
      </w:r>
      <w:r>
        <w:t xml:space="preserve">Думы округа лицом, ответственным за работу по профилактике коррупционных и иных правонарушений, </w:t>
      </w:r>
      <w:r w:rsidRPr="00BE2E6C">
        <w:t xml:space="preserve">и предоставляются для опубликования средствам массовой информации в порядке и сроки, определяемые </w:t>
      </w:r>
      <w:r>
        <w:t xml:space="preserve">решением Думы Шпаковского муниципального округа Ставропольского края </w:t>
      </w:r>
      <w:r w:rsidRPr="00BE2E6C">
        <w:t>от 26 мая 2021 г. № 167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</w:t>
      </w:r>
      <w:r>
        <w:t>я опубликования».</w:t>
      </w:r>
    </w:p>
    <w:p w:rsidR="00BE2E6C" w:rsidRDefault="00BE2E6C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13. Муниципальные</w:t>
      </w:r>
      <w:r w:rsidRPr="00BE2E6C">
        <w:t xml:space="preserve">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E2E6C" w:rsidRDefault="00BE2E6C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14.</w:t>
      </w:r>
      <w:r w:rsidRPr="00BE2E6C">
        <w:t xml:space="preserve"> </w:t>
      </w:r>
      <w:r>
        <w:t xml:space="preserve">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либо представление заведомо недостоверных или неполных сведений является основанием для отказа в </w:t>
      </w:r>
      <w:r>
        <w:lastRenderedPageBreak/>
        <w:t>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BE2E6C" w:rsidRDefault="00BE2E6C" w:rsidP="00BE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9B3F28" w:rsidRDefault="009B3F28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9B3F28" w:rsidRDefault="009B3F28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Default="00065C73" w:rsidP="00065C73">
      <w:pPr>
        <w:widowControl w:val="0"/>
        <w:spacing w:after="0" w:line="240" w:lineRule="exact"/>
        <w:jc w:val="both"/>
      </w:pPr>
      <w:r>
        <w:t xml:space="preserve">Председатель Думы </w:t>
      </w:r>
    </w:p>
    <w:p w:rsidR="00065C73" w:rsidRDefault="00065C73" w:rsidP="00065C73">
      <w:pPr>
        <w:widowControl w:val="0"/>
        <w:spacing w:after="0" w:line="240" w:lineRule="exact"/>
        <w:jc w:val="both"/>
      </w:pPr>
      <w:r>
        <w:t xml:space="preserve">Шпаковского муниципального </w:t>
      </w:r>
    </w:p>
    <w:p w:rsidR="00065C73" w:rsidRDefault="00065C73" w:rsidP="00065C73">
      <w:pPr>
        <w:widowControl w:val="0"/>
        <w:spacing w:after="0" w:line="240" w:lineRule="exact"/>
        <w:jc w:val="both"/>
      </w:pPr>
      <w:r>
        <w:t>округа Ставропольского края                                                           С.В.Печкуров</w:t>
      </w:r>
    </w:p>
    <w:p w:rsidR="00C120A2" w:rsidRDefault="00C120A2" w:rsidP="009B3F28">
      <w:pPr>
        <w:widowControl w:val="0"/>
        <w:spacing w:after="0" w:line="240" w:lineRule="auto"/>
        <w:jc w:val="both"/>
      </w:pPr>
    </w:p>
    <w:p w:rsidR="00C120A2" w:rsidRDefault="00C120A2" w:rsidP="009B3F28">
      <w:pPr>
        <w:widowControl w:val="0"/>
        <w:spacing w:after="0" w:line="240" w:lineRule="auto"/>
        <w:jc w:val="both"/>
      </w:pPr>
    </w:p>
    <w:p w:rsidR="00C120A2" w:rsidRDefault="00C120A2" w:rsidP="009B3F28">
      <w:pPr>
        <w:widowControl w:val="0"/>
        <w:spacing w:after="0" w:line="240" w:lineRule="auto"/>
        <w:jc w:val="both"/>
      </w:pPr>
    </w:p>
    <w:p w:rsidR="00C120A2" w:rsidRDefault="00C120A2" w:rsidP="00065C73">
      <w:pPr>
        <w:widowControl w:val="0"/>
        <w:spacing w:after="0" w:line="240" w:lineRule="exact"/>
        <w:jc w:val="both"/>
      </w:pPr>
      <w:r>
        <w:t xml:space="preserve">Глава Шпаковского </w:t>
      </w:r>
    </w:p>
    <w:p w:rsidR="00C120A2" w:rsidRDefault="009B3F28" w:rsidP="00065C73">
      <w:pPr>
        <w:widowControl w:val="0"/>
        <w:spacing w:after="0" w:line="240" w:lineRule="exact"/>
        <w:jc w:val="both"/>
      </w:pPr>
      <w:r>
        <w:t>муниципального округа</w:t>
      </w:r>
    </w:p>
    <w:p w:rsidR="00C120A2" w:rsidRDefault="00C120A2" w:rsidP="00065C73">
      <w:pPr>
        <w:widowControl w:val="0"/>
        <w:spacing w:after="0" w:line="240" w:lineRule="exact"/>
        <w:jc w:val="both"/>
      </w:pPr>
      <w:r>
        <w:t>Ставропольского края                                                                             И.В.Серов</w:t>
      </w:r>
    </w:p>
    <w:p w:rsidR="00C120A2" w:rsidRDefault="00C120A2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  <w:rPr>
          <w:szCs w:val="28"/>
        </w:rPr>
      </w:pPr>
    </w:p>
    <w:p w:rsidR="00065C73" w:rsidRDefault="00065C73" w:rsidP="00065C73">
      <w:pPr>
        <w:widowControl w:val="0"/>
      </w:pPr>
    </w:p>
    <w:p w:rsidR="00065C73" w:rsidRDefault="00065C73" w:rsidP="00065C73">
      <w:pPr>
        <w:widowControl w:val="0"/>
      </w:pPr>
    </w:p>
    <w:p w:rsidR="00D65019" w:rsidRDefault="00D65019"/>
    <w:sectPr w:rsidR="00D65019" w:rsidSect="009B3F28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C2" w:rsidRDefault="007519C2" w:rsidP="00F903F8">
      <w:pPr>
        <w:spacing w:after="0" w:line="240" w:lineRule="auto"/>
      </w:pPr>
      <w:r>
        <w:separator/>
      </w:r>
    </w:p>
  </w:endnote>
  <w:endnote w:type="continuationSeparator" w:id="1">
    <w:p w:rsidR="007519C2" w:rsidRDefault="007519C2" w:rsidP="00F9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C2" w:rsidRDefault="007519C2" w:rsidP="00F903F8">
      <w:pPr>
        <w:spacing w:after="0" w:line="240" w:lineRule="auto"/>
      </w:pPr>
      <w:r>
        <w:separator/>
      </w:r>
    </w:p>
  </w:footnote>
  <w:footnote w:type="continuationSeparator" w:id="1">
    <w:p w:rsidR="007519C2" w:rsidRDefault="007519C2" w:rsidP="00F9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40509"/>
      <w:docPartObj>
        <w:docPartGallery w:val="Page Numbers (Top of Page)"/>
        <w:docPartUnique/>
      </w:docPartObj>
    </w:sdtPr>
    <w:sdtContent>
      <w:p w:rsidR="00294511" w:rsidRDefault="0059152D">
        <w:pPr>
          <w:pStyle w:val="a5"/>
          <w:jc w:val="center"/>
        </w:pPr>
        <w:r>
          <w:fldChar w:fldCharType="begin"/>
        </w:r>
        <w:r w:rsidR="00065C73">
          <w:instrText>PAGE   \* MERGEFORMAT</w:instrText>
        </w:r>
        <w:r>
          <w:fldChar w:fldCharType="separate"/>
        </w:r>
        <w:r w:rsidR="00A4780F">
          <w:rPr>
            <w:noProof/>
          </w:rPr>
          <w:t>6</w:t>
        </w:r>
        <w:r>
          <w:fldChar w:fldCharType="end"/>
        </w:r>
      </w:p>
    </w:sdtContent>
  </w:sdt>
  <w:p w:rsidR="001553A1" w:rsidRDefault="007519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73"/>
    <w:rsid w:val="000270DB"/>
    <w:rsid w:val="0005369A"/>
    <w:rsid w:val="00065C73"/>
    <w:rsid w:val="00067008"/>
    <w:rsid w:val="0008010C"/>
    <w:rsid w:val="000A4A52"/>
    <w:rsid w:val="00127910"/>
    <w:rsid w:val="00135626"/>
    <w:rsid w:val="00181FDE"/>
    <w:rsid w:val="001D289A"/>
    <w:rsid w:val="002177FB"/>
    <w:rsid w:val="00253636"/>
    <w:rsid w:val="002C3928"/>
    <w:rsid w:val="002D75A3"/>
    <w:rsid w:val="002E381D"/>
    <w:rsid w:val="00307AA4"/>
    <w:rsid w:val="00333BA3"/>
    <w:rsid w:val="00351560"/>
    <w:rsid w:val="00427FE5"/>
    <w:rsid w:val="00573B9E"/>
    <w:rsid w:val="0059152D"/>
    <w:rsid w:val="00604254"/>
    <w:rsid w:val="0061036D"/>
    <w:rsid w:val="00676938"/>
    <w:rsid w:val="006F77D5"/>
    <w:rsid w:val="00737E47"/>
    <w:rsid w:val="007519C2"/>
    <w:rsid w:val="00786A7D"/>
    <w:rsid w:val="00793183"/>
    <w:rsid w:val="007F6913"/>
    <w:rsid w:val="008472DC"/>
    <w:rsid w:val="0089476C"/>
    <w:rsid w:val="008A674D"/>
    <w:rsid w:val="009162C4"/>
    <w:rsid w:val="009168C7"/>
    <w:rsid w:val="00970029"/>
    <w:rsid w:val="009A1931"/>
    <w:rsid w:val="009A3F6C"/>
    <w:rsid w:val="009B3F28"/>
    <w:rsid w:val="009F1F35"/>
    <w:rsid w:val="00A36B72"/>
    <w:rsid w:val="00A4780F"/>
    <w:rsid w:val="00A711BD"/>
    <w:rsid w:val="00A84535"/>
    <w:rsid w:val="00AC64EF"/>
    <w:rsid w:val="00B5051C"/>
    <w:rsid w:val="00B65838"/>
    <w:rsid w:val="00B700B1"/>
    <w:rsid w:val="00BE2E6C"/>
    <w:rsid w:val="00C120A2"/>
    <w:rsid w:val="00C12419"/>
    <w:rsid w:val="00D21290"/>
    <w:rsid w:val="00D65019"/>
    <w:rsid w:val="00D92D41"/>
    <w:rsid w:val="00DB2F66"/>
    <w:rsid w:val="00DD55A3"/>
    <w:rsid w:val="00E64A9F"/>
    <w:rsid w:val="00F10C8C"/>
    <w:rsid w:val="00F903F8"/>
    <w:rsid w:val="00FA0BA5"/>
    <w:rsid w:val="00FD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7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6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C73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6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F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7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6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C73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6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2021-09-21T06:23:00Z</cp:lastPrinted>
  <dcterms:created xsi:type="dcterms:W3CDTF">2021-09-21T10:14:00Z</dcterms:created>
  <dcterms:modified xsi:type="dcterms:W3CDTF">2021-09-21T10:29:00Z</dcterms:modified>
</cp:coreProperties>
</file>