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12" w:rsidRDefault="00081712" w:rsidP="00475281">
      <w:pPr>
        <w:suppressAutoHyphens/>
        <w:spacing w:line="240" w:lineRule="exact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19050</wp:posOffset>
            </wp:positionV>
            <wp:extent cx="807720" cy="977900"/>
            <wp:effectExtent l="19050" t="0" r="0" b="0"/>
            <wp:wrapThrough wrapText="bothSides">
              <wp:wrapPolygon edited="0">
                <wp:start x="-509" y="0"/>
                <wp:lineTo x="-509" y="21039"/>
                <wp:lineTo x="21396" y="21039"/>
                <wp:lineTo x="21396" y="0"/>
                <wp:lineTo x="-509" y="0"/>
              </wp:wrapPolygon>
            </wp:wrapThrough>
            <wp:docPr id="2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 нормаль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1712" w:rsidRDefault="00081712" w:rsidP="00475281">
      <w:pPr>
        <w:suppressAutoHyphens/>
        <w:spacing w:line="240" w:lineRule="exact"/>
        <w:jc w:val="center"/>
        <w:rPr>
          <w:bCs/>
          <w:sz w:val="28"/>
          <w:szCs w:val="28"/>
        </w:rPr>
      </w:pPr>
    </w:p>
    <w:p w:rsidR="00081712" w:rsidRDefault="00081712" w:rsidP="00475281">
      <w:pPr>
        <w:suppressAutoHyphens/>
        <w:spacing w:line="240" w:lineRule="exact"/>
        <w:jc w:val="center"/>
        <w:rPr>
          <w:bCs/>
          <w:sz w:val="28"/>
          <w:szCs w:val="28"/>
        </w:rPr>
      </w:pPr>
    </w:p>
    <w:p w:rsidR="00081712" w:rsidRDefault="00081712" w:rsidP="00475281">
      <w:pPr>
        <w:suppressAutoHyphens/>
        <w:spacing w:line="240" w:lineRule="exact"/>
        <w:jc w:val="center"/>
        <w:rPr>
          <w:bCs/>
          <w:sz w:val="28"/>
          <w:szCs w:val="28"/>
        </w:rPr>
      </w:pPr>
    </w:p>
    <w:p w:rsidR="00081712" w:rsidRDefault="00081712" w:rsidP="00475281">
      <w:pPr>
        <w:suppressAutoHyphens/>
        <w:spacing w:line="240" w:lineRule="exact"/>
        <w:jc w:val="center"/>
        <w:rPr>
          <w:bCs/>
          <w:sz w:val="28"/>
          <w:szCs w:val="28"/>
        </w:rPr>
      </w:pPr>
    </w:p>
    <w:p w:rsidR="00081712" w:rsidRDefault="00081712" w:rsidP="00475281">
      <w:pPr>
        <w:suppressAutoHyphens/>
        <w:spacing w:line="240" w:lineRule="exact"/>
        <w:jc w:val="center"/>
        <w:rPr>
          <w:bCs/>
          <w:sz w:val="28"/>
          <w:szCs w:val="28"/>
        </w:rPr>
      </w:pPr>
    </w:p>
    <w:p w:rsidR="00081712" w:rsidRDefault="00081712" w:rsidP="00475281">
      <w:pPr>
        <w:suppressAutoHyphens/>
        <w:spacing w:line="240" w:lineRule="exact"/>
        <w:jc w:val="center"/>
        <w:rPr>
          <w:bCs/>
          <w:sz w:val="28"/>
          <w:szCs w:val="28"/>
        </w:rPr>
      </w:pPr>
    </w:p>
    <w:p w:rsidR="00075177" w:rsidRPr="00B415B9" w:rsidRDefault="00075177" w:rsidP="00475281">
      <w:pPr>
        <w:suppressAutoHyphens/>
        <w:spacing w:line="240" w:lineRule="exact"/>
        <w:jc w:val="center"/>
        <w:rPr>
          <w:bCs/>
          <w:sz w:val="28"/>
          <w:szCs w:val="28"/>
        </w:rPr>
      </w:pPr>
      <w:r w:rsidRPr="00B415B9">
        <w:rPr>
          <w:bCs/>
          <w:sz w:val="28"/>
          <w:szCs w:val="28"/>
        </w:rPr>
        <w:t>ДУМА</w:t>
      </w:r>
      <w:r w:rsidR="00B415B9">
        <w:rPr>
          <w:bCs/>
          <w:sz w:val="28"/>
          <w:szCs w:val="28"/>
        </w:rPr>
        <w:t xml:space="preserve"> </w:t>
      </w:r>
      <w:r w:rsidRPr="00B415B9">
        <w:rPr>
          <w:bCs/>
          <w:sz w:val="28"/>
          <w:szCs w:val="28"/>
        </w:rPr>
        <w:t>ШПАКОВСКОГО МУНИЦИПАЛЬНОГО ОКРУГА</w:t>
      </w:r>
    </w:p>
    <w:p w:rsidR="00075177" w:rsidRPr="00B415B9" w:rsidRDefault="00075177" w:rsidP="00475281">
      <w:pPr>
        <w:suppressAutoHyphens/>
        <w:spacing w:line="240" w:lineRule="exact"/>
        <w:jc w:val="center"/>
        <w:rPr>
          <w:bCs/>
          <w:sz w:val="28"/>
          <w:szCs w:val="28"/>
        </w:rPr>
      </w:pPr>
      <w:r w:rsidRPr="00B415B9">
        <w:rPr>
          <w:bCs/>
          <w:sz w:val="28"/>
          <w:szCs w:val="28"/>
        </w:rPr>
        <w:t>СТАВРОПОЛЬСКОГО КРАЯ ПЕРВОГО СОЗЫВА</w:t>
      </w:r>
    </w:p>
    <w:p w:rsidR="00075177" w:rsidRPr="00475281" w:rsidRDefault="00075177" w:rsidP="00475281">
      <w:pPr>
        <w:suppressAutoHyphens/>
        <w:jc w:val="center"/>
        <w:rPr>
          <w:sz w:val="28"/>
          <w:szCs w:val="28"/>
        </w:rPr>
      </w:pPr>
    </w:p>
    <w:p w:rsidR="00075177" w:rsidRPr="00475281" w:rsidRDefault="00075177" w:rsidP="00475281">
      <w:pPr>
        <w:shd w:val="clear" w:color="auto" w:fill="FFFFFF"/>
        <w:suppressAutoHyphens/>
        <w:jc w:val="center"/>
        <w:outlineLvl w:val="0"/>
        <w:rPr>
          <w:spacing w:val="-5"/>
          <w:sz w:val="28"/>
          <w:szCs w:val="28"/>
        </w:rPr>
      </w:pPr>
      <w:r w:rsidRPr="00475281">
        <w:rPr>
          <w:spacing w:val="-5"/>
          <w:sz w:val="28"/>
          <w:szCs w:val="28"/>
        </w:rPr>
        <w:t>РЕШЕНИЕ</w:t>
      </w:r>
    </w:p>
    <w:p w:rsidR="00075177" w:rsidRPr="00475281" w:rsidRDefault="00075177" w:rsidP="00475281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219"/>
        <w:gridCol w:w="3161"/>
      </w:tblGrid>
      <w:tr w:rsidR="00075177" w:rsidRPr="00475281" w:rsidTr="00075177">
        <w:tc>
          <w:tcPr>
            <w:tcW w:w="3284" w:type="dxa"/>
            <w:hideMark/>
          </w:tcPr>
          <w:p w:rsidR="00075177" w:rsidRPr="00475281" w:rsidRDefault="00081712" w:rsidP="00081712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  <w:r w:rsidR="00075177" w:rsidRPr="00475281">
              <w:rPr>
                <w:rFonts w:eastAsia="Calibri"/>
                <w:sz w:val="28"/>
                <w:szCs w:val="28"/>
              </w:rPr>
              <w:t xml:space="preserve"> </w:t>
            </w:r>
            <w:r w:rsidR="00460272">
              <w:rPr>
                <w:rFonts w:eastAsia="Calibri"/>
                <w:sz w:val="28"/>
                <w:szCs w:val="28"/>
              </w:rPr>
              <w:t>сен</w:t>
            </w:r>
            <w:r w:rsidR="0003277B" w:rsidRPr="00475281">
              <w:rPr>
                <w:rFonts w:eastAsia="Calibri"/>
                <w:sz w:val="28"/>
                <w:szCs w:val="28"/>
              </w:rPr>
              <w:t>т</w:t>
            </w:r>
            <w:r w:rsidR="00075177" w:rsidRPr="00475281">
              <w:rPr>
                <w:rFonts w:eastAsia="Calibri"/>
                <w:sz w:val="28"/>
                <w:szCs w:val="28"/>
              </w:rPr>
              <w:t>ября 202</w:t>
            </w:r>
            <w:r w:rsidR="0003277B" w:rsidRPr="00475281">
              <w:rPr>
                <w:rFonts w:eastAsia="Calibri"/>
                <w:sz w:val="28"/>
                <w:szCs w:val="28"/>
              </w:rPr>
              <w:t>1</w:t>
            </w:r>
            <w:r w:rsidR="00075177" w:rsidRPr="00475281">
              <w:rPr>
                <w:rFonts w:eastAsia="Calibri"/>
                <w:sz w:val="28"/>
                <w:szCs w:val="28"/>
              </w:rPr>
              <w:t xml:space="preserve"> г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285" w:type="dxa"/>
            <w:hideMark/>
          </w:tcPr>
          <w:p w:rsidR="00075177" w:rsidRPr="00475281" w:rsidRDefault="00075177" w:rsidP="00475281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475281">
              <w:rPr>
                <w:rFonts w:eastAsia="Calibri"/>
                <w:sz w:val="28"/>
                <w:szCs w:val="28"/>
              </w:rPr>
              <w:t xml:space="preserve">г.Михайловск                                                        </w:t>
            </w:r>
          </w:p>
        </w:tc>
        <w:tc>
          <w:tcPr>
            <w:tcW w:w="3285" w:type="dxa"/>
            <w:hideMark/>
          </w:tcPr>
          <w:p w:rsidR="00075177" w:rsidRPr="00475281" w:rsidRDefault="00075177" w:rsidP="00081712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475281">
              <w:rPr>
                <w:rFonts w:eastAsia="Calibri"/>
                <w:sz w:val="28"/>
                <w:szCs w:val="28"/>
              </w:rPr>
              <w:t xml:space="preserve">  </w:t>
            </w:r>
            <w:r w:rsidR="00081712">
              <w:rPr>
                <w:rFonts w:eastAsia="Calibri"/>
                <w:sz w:val="28"/>
                <w:szCs w:val="28"/>
              </w:rPr>
              <w:t xml:space="preserve">                             </w:t>
            </w:r>
            <w:r w:rsidRPr="00475281">
              <w:rPr>
                <w:rFonts w:eastAsia="Calibri"/>
                <w:sz w:val="28"/>
                <w:szCs w:val="28"/>
              </w:rPr>
              <w:t>№</w:t>
            </w:r>
            <w:r w:rsidR="00081712">
              <w:rPr>
                <w:rFonts w:eastAsia="Calibri"/>
                <w:sz w:val="28"/>
                <w:szCs w:val="28"/>
              </w:rPr>
              <w:t xml:space="preserve"> 233</w:t>
            </w:r>
          </w:p>
        </w:tc>
      </w:tr>
    </w:tbl>
    <w:p w:rsidR="00075177" w:rsidRPr="00475281" w:rsidRDefault="00075177" w:rsidP="00475281">
      <w:pPr>
        <w:suppressAutoHyphens/>
        <w:rPr>
          <w:sz w:val="28"/>
          <w:szCs w:val="28"/>
        </w:rPr>
      </w:pPr>
    </w:p>
    <w:p w:rsidR="00871C12" w:rsidRDefault="00871C12" w:rsidP="00871C12">
      <w:pPr>
        <w:suppressAutoHyphens/>
        <w:spacing w:line="240" w:lineRule="exact"/>
        <w:jc w:val="both"/>
        <w:rPr>
          <w:sz w:val="28"/>
          <w:szCs w:val="24"/>
          <w:lang w:eastAsia="ar-SA"/>
        </w:rPr>
      </w:pPr>
      <w:bookmarkStart w:id="0" w:name="_GoBack"/>
      <w:r>
        <w:rPr>
          <w:sz w:val="28"/>
          <w:szCs w:val="24"/>
          <w:lang w:eastAsia="ar-SA"/>
        </w:rPr>
        <w:t xml:space="preserve">Об утверждении размеров должностных окладов </w:t>
      </w:r>
      <w:r>
        <w:rPr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</w:t>
      </w:r>
      <w:r w:rsidRPr="001608CB">
        <w:rPr>
          <w:sz w:val="28"/>
          <w:szCs w:val="24"/>
          <w:lang w:eastAsia="ar-SA"/>
        </w:rPr>
        <w:t xml:space="preserve"> в органах местного самоуправления Шпаковского муниципального </w:t>
      </w:r>
      <w:r>
        <w:rPr>
          <w:sz w:val="28"/>
          <w:szCs w:val="24"/>
          <w:lang w:eastAsia="ar-SA"/>
        </w:rPr>
        <w:t>округа</w:t>
      </w:r>
      <w:r w:rsidRPr="001608CB">
        <w:rPr>
          <w:sz w:val="28"/>
          <w:szCs w:val="24"/>
          <w:lang w:eastAsia="ar-SA"/>
        </w:rPr>
        <w:t xml:space="preserve"> Ставропольского края</w:t>
      </w:r>
      <w:r>
        <w:rPr>
          <w:sz w:val="28"/>
          <w:szCs w:val="24"/>
          <w:lang w:eastAsia="ar-SA"/>
        </w:rPr>
        <w:t>,</w:t>
      </w:r>
      <w:r w:rsidR="00CB5946">
        <w:rPr>
          <w:sz w:val="28"/>
          <w:szCs w:val="24"/>
          <w:lang w:eastAsia="ar-SA"/>
        </w:rPr>
        <w:t xml:space="preserve"> </w:t>
      </w:r>
      <w:r w:rsidR="00CB5946" w:rsidRPr="00871C12">
        <w:rPr>
          <w:sz w:val="28"/>
          <w:szCs w:val="28"/>
        </w:rPr>
        <w:t>должностных лиц Контрольно-счетного органа Шпаковского муниципального округа Ставропольского края</w:t>
      </w:r>
      <w:r>
        <w:rPr>
          <w:sz w:val="28"/>
          <w:szCs w:val="24"/>
          <w:lang w:eastAsia="ar-SA"/>
        </w:rPr>
        <w:t xml:space="preserve"> и</w:t>
      </w:r>
      <w:r w:rsidRPr="001608CB">
        <w:rPr>
          <w:sz w:val="28"/>
          <w:szCs w:val="24"/>
          <w:lang w:eastAsia="ar-SA"/>
        </w:rPr>
        <w:t xml:space="preserve"> муниципальных служащих, замещающих должности муниципальной службы в органах местного самоуправления Шпаковского муниципального </w:t>
      </w:r>
      <w:r>
        <w:rPr>
          <w:sz w:val="28"/>
          <w:szCs w:val="24"/>
          <w:lang w:eastAsia="ar-SA"/>
        </w:rPr>
        <w:t>округа Ставропольского края</w:t>
      </w:r>
      <w:bookmarkEnd w:id="0"/>
    </w:p>
    <w:p w:rsidR="00871C12" w:rsidRDefault="00871C12" w:rsidP="00B415B9">
      <w:pPr>
        <w:suppressAutoHyphens/>
        <w:jc w:val="both"/>
        <w:rPr>
          <w:sz w:val="28"/>
          <w:szCs w:val="24"/>
          <w:lang w:eastAsia="ar-SA"/>
        </w:rPr>
      </w:pPr>
    </w:p>
    <w:p w:rsidR="00871C12" w:rsidRDefault="00871C12" w:rsidP="00B415B9">
      <w:pPr>
        <w:ind w:firstLine="708"/>
        <w:jc w:val="both"/>
        <w:rPr>
          <w:sz w:val="28"/>
          <w:szCs w:val="24"/>
          <w:lang w:eastAsia="ar-SA"/>
        </w:rPr>
      </w:pPr>
      <w:r w:rsidRPr="00AC5D1E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>ф</w:t>
      </w:r>
      <w:r w:rsidRPr="00AC5D1E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AC5D1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AC5D1E">
        <w:rPr>
          <w:sz w:val="28"/>
          <w:szCs w:val="28"/>
        </w:rPr>
        <w:t xml:space="preserve"> </w:t>
      </w:r>
      <w:r w:rsidRPr="003D3752">
        <w:rPr>
          <w:sz w:val="28"/>
          <w:szCs w:val="28"/>
        </w:rPr>
        <w:t>от 06</w:t>
      </w:r>
      <w:r>
        <w:rPr>
          <w:sz w:val="28"/>
          <w:szCs w:val="28"/>
        </w:rPr>
        <w:t xml:space="preserve"> октября </w:t>
      </w:r>
      <w:r w:rsidRPr="003D3752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3D375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D3752">
        <w:rPr>
          <w:sz w:val="28"/>
          <w:szCs w:val="28"/>
        </w:rPr>
        <w:t>131-ФЗ</w:t>
      </w:r>
      <w:r w:rsidRPr="00AC5D1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A67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02 марта 2007 года № 25-ФЗ «О муниципальной службе в Российской Федерации», законами Ставропольского края от </w:t>
      </w:r>
      <w:r w:rsidRPr="00AC5D1E">
        <w:rPr>
          <w:sz w:val="28"/>
          <w:szCs w:val="28"/>
        </w:rPr>
        <w:t>29</w:t>
      </w:r>
      <w:r>
        <w:rPr>
          <w:sz w:val="28"/>
          <w:szCs w:val="28"/>
        </w:rPr>
        <w:t xml:space="preserve"> декабря </w:t>
      </w:r>
      <w:r w:rsidRPr="00AC5D1E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года </w:t>
      </w:r>
      <w:r w:rsidR="00B415B9">
        <w:rPr>
          <w:sz w:val="28"/>
          <w:szCs w:val="28"/>
        </w:rPr>
        <w:t xml:space="preserve">                     </w:t>
      </w:r>
      <w:r w:rsidRPr="00AC5D1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C5D1E">
        <w:rPr>
          <w:sz w:val="28"/>
          <w:szCs w:val="28"/>
        </w:rPr>
        <w:t>101-кз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</w:t>
      </w:r>
      <w:r>
        <w:rPr>
          <w:sz w:val="28"/>
          <w:szCs w:val="28"/>
        </w:rPr>
        <w:t>, от 24 декабря 2007 года № 78-кз «Об отдельных вопросах муниципальной службы в Ставропольском крае»</w:t>
      </w:r>
      <w:r w:rsidRPr="00AC5D1E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A67523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A67523">
        <w:rPr>
          <w:sz w:val="28"/>
          <w:szCs w:val="28"/>
        </w:rPr>
        <w:t xml:space="preserve"> </w:t>
      </w:r>
      <w:r w:rsidRPr="005F6CF5">
        <w:rPr>
          <w:sz w:val="28"/>
          <w:szCs w:val="28"/>
        </w:rPr>
        <w:t xml:space="preserve">Правительства Ставропольского края от 29.12.2020 </w:t>
      </w:r>
      <w:r>
        <w:rPr>
          <w:sz w:val="28"/>
          <w:szCs w:val="28"/>
        </w:rPr>
        <w:t>№</w:t>
      </w:r>
      <w:r w:rsidRPr="005F6CF5">
        <w:rPr>
          <w:sz w:val="28"/>
          <w:szCs w:val="28"/>
        </w:rPr>
        <w:t xml:space="preserve">743-п </w:t>
      </w:r>
      <w:r>
        <w:rPr>
          <w:sz w:val="28"/>
          <w:szCs w:val="28"/>
        </w:rPr>
        <w:t>«</w:t>
      </w:r>
      <w:r w:rsidRPr="005F6CF5">
        <w:rPr>
          <w:sz w:val="28"/>
          <w:szCs w:val="28"/>
        </w:rPr>
        <w:t>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</w:t>
      </w:r>
      <w:r>
        <w:rPr>
          <w:sz w:val="28"/>
          <w:szCs w:val="28"/>
        </w:rPr>
        <w:t xml:space="preserve">», </w:t>
      </w:r>
      <w:r w:rsidRPr="00AC5D1E">
        <w:rPr>
          <w:sz w:val="28"/>
          <w:szCs w:val="28"/>
        </w:rPr>
        <w:t xml:space="preserve">Уставом Шпаковского муниципального </w:t>
      </w:r>
      <w:r>
        <w:rPr>
          <w:sz w:val="28"/>
          <w:szCs w:val="28"/>
        </w:rPr>
        <w:t>округа</w:t>
      </w:r>
      <w:r w:rsidRPr="00AC5D1E">
        <w:rPr>
          <w:sz w:val="28"/>
          <w:szCs w:val="28"/>
        </w:rPr>
        <w:t xml:space="preserve"> Ставропольского края, </w:t>
      </w:r>
      <w:r>
        <w:rPr>
          <w:sz w:val="28"/>
          <w:szCs w:val="28"/>
        </w:rPr>
        <w:t xml:space="preserve">утвержденным решением Думы Шпаковского муниципального округа Ставропольского края от 17 ноября 2020 года № 42, </w:t>
      </w:r>
      <w:r w:rsidRPr="00C7307F">
        <w:rPr>
          <w:sz w:val="28"/>
          <w:szCs w:val="28"/>
        </w:rPr>
        <w:t>Положением об оплате труда депутатов, выборных должностных лиц,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Шпаковского муниципального округа Ставропольского края,</w:t>
      </w:r>
      <w:r w:rsidRPr="00AC5D1E">
        <w:rPr>
          <w:sz w:val="28"/>
          <w:szCs w:val="28"/>
        </w:rPr>
        <w:t xml:space="preserve"> утвержденным решением </w:t>
      </w:r>
      <w:r>
        <w:rPr>
          <w:sz w:val="28"/>
          <w:szCs w:val="28"/>
        </w:rPr>
        <w:t>Думы</w:t>
      </w:r>
      <w:r w:rsidRPr="00AC5D1E">
        <w:rPr>
          <w:sz w:val="28"/>
          <w:szCs w:val="28"/>
        </w:rPr>
        <w:t xml:space="preserve"> Шпаковского муниципального </w:t>
      </w:r>
      <w:r>
        <w:rPr>
          <w:sz w:val="28"/>
          <w:szCs w:val="28"/>
        </w:rPr>
        <w:t>округа</w:t>
      </w:r>
      <w:r w:rsidRPr="00AC5D1E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 xml:space="preserve">23 октября </w:t>
      </w:r>
      <w:r w:rsidRPr="00AC5D1E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AC5D1E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AC5D1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</w:t>
      </w:r>
      <w:r w:rsidRPr="00AC5D1E">
        <w:rPr>
          <w:sz w:val="28"/>
          <w:szCs w:val="28"/>
        </w:rPr>
        <w:t xml:space="preserve"> </w:t>
      </w:r>
      <w:r>
        <w:rPr>
          <w:sz w:val="28"/>
          <w:szCs w:val="28"/>
        </w:rPr>
        <w:t>Дума</w:t>
      </w:r>
      <w:r w:rsidRPr="00AC5D1E">
        <w:rPr>
          <w:sz w:val="28"/>
          <w:szCs w:val="28"/>
        </w:rPr>
        <w:t xml:space="preserve"> Шпаковского муниципального </w:t>
      </w:r>
      <w:r>
        <w:rPr>
          <w:sz w:val="28"/>
          <w:szCs w:val="28"/>
        </w:rPr>
        <w:t>округа</w:t>
      </w:r>
      <w:r w:rsidRPr="00AC5D1E">
        <w:rPr>
          <w:sz w:val="28"/>
          <w:szCs w:val="28"/>
        </w:rPr>
        <w:t xml:space="preserve"> Ставропольского края</w:t>
      </w:r>
      <w:r w:rsidRPr="005F6CF5">
        <w:rPr>
          <w:sz w:val="28"/>
          <w:szCs w:val="24"/>
          <w:lang w:eastAsia="ar-SA"/>
        </w:rPr>
        <w:t xml:space="preserve"> </w:t>
      </w:r>
    </w:p>
    <w:p w:rsidR="00871C12" w:rsidRDefault="00871C12" w:rsidP="00871C12">
      <w:pPr>
        <w:jc w:val="both"/>
        <w:rPr>
          <w:sz w:val="28"/>
          <w:szCs w:val="24"/>
          <w:lang w:eastAsia="ar-SA"/>
        </w:rPr>
      </w:pPr>
    </w:p>
    <w:p w:rsidR="00871C12" w:rsidRDefault="00871C12" w:rsidP="00871C12">
      <w:pPr>
        <w:jc w:val="both"/>
        <w:rPr>
          <w:sz w:val="28"/>
          <w:szCs w:val="24"/>
          <w:lang w:eastAsia="ar-SA"/>
        </w:rPr>
      </w:pPr>
      <w:r w:rsidRPr="00F50A83">
        <w:rPr>
          <w:sz w:val="28"/>
          <w:szCs w:val="24"/>
          <w:lang w:eastAsia="ar-SA"/>
        </w:rPr>
        <w:t>РЕШИЛ</w:t>
      </w:r>
      <w:r>
        <w:rPr>
          <w:sz w:val="28"/>
          <w:szCs w:val="24"/>
          <w:lang w:eastAsia="ar-SA"/>
        </w:rPr>
        <w:t>А</w:t>
      </w:r>
      <w:r w:rsidRPr="00F50A83">
        <w:rPr>
          <w:sz w:val="28"/>
          <w:szCs w:val="24"/>
          <w:lang w:eastAsia="ar-SA"/>
        </w:rPr>
        <w:t>:</w:t>
      </w:r>
    </w:p>
    <w:p w:rsidR="00871C12" w:rsidRDefault="00871C12" w:rsidP="00871C12">
      <w:pPr>
        <w:ind w:firstLine="709"/>
        <w:jc w:val="both"/>
        <w:rPr>
          <w:sz w:val="28"/>
          <w:szCs w:val="28"/>
        </w:rPr>
      </w:pPr>
    </w:p>
    <w:p w:rsidR="00CB5946" w:rsidRPr="00CB5946" w:rsidRDefault="00CB5946" w:rsidP="00CB5946">
      <w:pPr>
        <w:ind w:firstLine="709"/>
        <w:jc w:val="both"/>
        <w:rPr>
          <w:sz w:val="28"/>
          <w:szCs w:val="28"/>
        </w:rPr>
      </w:pPr>
      <w:r w:rsidRPr="00CB5946">
        <w:rPr>
          <w:sz w:val="28"/>
          <w:szCs w:val="28"/>
        </w:rPr>
        <w:t xml:space="preserve">1. Утвердить должностные оклады выборных должностных лиц </w:t>
      </w:r>
      <w:r w:rsidRPr="00CB5946">
        <w:rPr>
          <w:sz w:val="28"/>
          <w:szCs w:val="28"/>
        </w:rPr>
        <w:lastRenderedPageBreak/>
        <w:t>местного самоуправления, осуществляющих свои полномочия на постоянной основе в органах местного самоуправления Шпаковского муниципального округа Ставропольского края, должностных лиц Контрольно-счетного органа Шпаковского муниципального округа Ставропольского края и муниципальных служащих, замещающих должности муниципальной службы в органах местного самоуправления Шпаковского муниципального округа Ставропольского края, в размерах согласно приложению.</w:t>
      </w:r>
    </w:p>
    <w:p w:rsidR="00CB5946" w:rsidRPr="00CB5946" w:rsidRDefault="00CB5946" w:rsidP="00CB5946">
      <w:pPr>
        <w:ind w:firstLine="709"/>
        <w:jc w:val="both"/>
        <w:rPr>
          <w:sz w:val="28"/>
          <w:szCs w:val="28"/>
        </w:rPr>
      </w:pPr>
      <w:r w:rsidRPr="00CB594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B5946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решение Думы Шпаковского муниципального округа Ставропольского края от 29 декабря 2020 года № 84 «</w:t>
      </w:r>
      <w:r>
        <w:rPr>
          <w:sz w:val="28"/>
          <w:szCs w:val="24"/>
          <w:lang w:eastAsia="ar-SA"/>
        </w:rPr>
        <w:t xml:space="preserve">Об утверждении размеров должностных окладов </w:t>
      </w:r>
      <w:r>
        <w:rPr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</w:t>
      </w:r>
      <w:r w:rsidRPr="001608CB">
        <w:rPr>
          <w:sz w:val="28"/>
          <w:szCs w:val="24"/>
          <w:lang w:eastAsia="ar-SA"/>
        </w:rPr>
        <w:t xml:space="preserve"> в органах местного самоуправления Шпаковского муниципального </w:t>
      </w:r>
      <w:r>
        <w:rPr>
          <w:sz w:val="28"/>
          <w:szCs w:val="24"/>
          <w:lang w:eastAsia="ar-SA"/>
        </w:rPr>
        <w:t>округа</w:t>
      </w:r>
      <w:r w:rsidRPr="001608CB">
        <w:rPr>
          <w:sz w:val="28"/>
          <w:szCs w:val="24"/>
          <w:lang w:eastAsia="ar-SA"/>
        </w:rPr>
        <w:t xml:space="preserve"> Ставропольского края</w:t>
      </w:r>
      <w:r>
        <w:rPr>
          <w:sz w:val="28"/>
          <w:szCs w:val="24"/>
          <w:lang w:eastAsia="ar-SA"/>
        </w:rPr>
        <w:t>, и</w:t>
      </w:r>
      <w:r w:rsidRPr="001608CB">
        <w:rPr>
          <w:sz w:val="28"/>
          <w:szCs w:val="24"/>
          <w:lang w:eastAsia="ar-SA"/>
        </w:rPr>
        <w:t xml:space="preserve"> муниципальных служащих, замещающих должности муниципальной службы в органах местного самоуправления Шпаковского муниципального </w:t>
      </w:r>
      <w:r>
        <w:rPr>
          <w:sz w:val="28"/>
          <w:szCs w:val="24"/>
          <w:lang w:eastAsia="ar-SA"/>
        </w:rPr>
        <w:t>округа Ставропольского края»</w:t>
      </w:r>
      <w:r w:rsidRPr="00CB5946">
        <w:rPr>
          <w:sz w:val="28"/>
          <w:szCs w:val="28"/>
        </w:rPr>
        <w:t>.</w:t>
      </w:r>
    </w:p>
    <w:p w:rsidR="00871C12" w:rsidRPr="00871C12" w:rsidRDefault="00CB5946" w:rsidP="00871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1C12" w:rsidRPr="00871C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1C12" w:rsidRPr="00871C12">
        <w:rPr>
          <w:sz w:val="28"/>
          <w:szCs w:val="28"/>
        </w:rPr>
        <w:t>Контроль за выполнением настоящего решения возложить на комитет Думы Шпаковского муниципального округа Ставропольского края по бюджету, налогам и финансово-кредитной политике.</w:t>
      </w:r>
    </w:p>
    <w:p w:rsidR="00117BF8" w:rsidRDefault="00CB5946" w:rsidP="00117BF8">
      <w:pPr>
        <w:tabs>
          <w:tab w:val="left" w:pos="-1701"/>
          <w:tab w:val="left" w:pos="-1276"/>
          <w:tab w:val="left" w:pos="-1134"/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7BF8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опубликования, но не ранее 30 сентября 2021 года.</w:t>
      </w:r>
    </w:p>
    <w:p w:rsidR="00117BF8" w:rsidRPr="00B415B9" w:rsidRDefault="00117BF8" w:rsidP="00117BF8">
      <w:pPr>
        <w:rPr>
          <w:sz w:val="28"/>
          <w:szCs w:val="28"/>
        </w:rPr>
      </w:pPr>
    </w:p>
    <w:p w:rsidR="00117BF8" w:rsidRPr="00B415B9" w:rsidRDefault="00117BF8" w:rsidP="00117BF8">
      <w:pPr>
        <w:rPr>
          <w:sz w:val="28"/>
          <w:szCs w:val="28"/>
        </w:rPr>
      </w:pPr>
    </w:p>
    <w:p w:rsidR="00117BF8" w:rsidRPr="00B415B9" w:rsidRDefault="00117BF8" w:rsidP="00117BF8">
      <w:pPr>
        <w:rPr>
          <w:sz w:val="28"/>
          <w:szCs w:val="28"/>
        </w:rPr>
      </w:pPr>
    </w:p>
    <w:p w:rsidR="00117BF8" w:rsidRDefault="00117BF8" w:rsidP="00117BF8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117BF8" w:rsidRDefault="00117BF8" w:rsidP="00117BF8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</w:t>
      </w:r>
    </w:p>
    <w:p w:rsidR="00117BF8" w:rsidRDefault="00117BF8" w:rsidP="00117BF8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</w:t>
      </w:r>
      <w:r w:rsidR="00B415B9">
        <w:rPr>
          <w:sz w:val="28"/>
          <w:szCs w:val="28"/>
        </w:rPr>
        <w:t>ого края</w:t>
      </w:r>
      <w:r w:rsidR="00B415B9">
        <w:rPr>
          <w:sz w:val="28"/>
          <w:szCs w:val="28"/>
        </w:rPr>
        <w:tab/>
      </w:r>
      <w:r w:rsidR="00B415B9">
        <w:rPr>
          <w:sz w:val="28"/>
          <w:szCs w:val="28"/>
        </w:rPr>
        <w:tab/>
      </w:r>
      <w:r w:rsidR="00B415B9">
        <w:rPr>
          <w:sz w:val="28"/>
          <w:szCs w:val="28"/>
        </w:rPr>
        <w:tab/>
      </w:r>
      <w:r w:rsidR="00B415B9">
        <w:rPr>
          <w:sz w:val="28"/>
          <w:szCs w:val="28"/>
        </w:rPr>
        <w:tab/>
      </w:r>
      <w:r w:rsidR="00B415B9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С.В.Печкуров</w:t>
      </w:r>
    </w:p>
    <w:p w:rsidR="00117BF8" w:rsidRDefault="00117BF8" w:rsidP="00117BF8">
      <w:pPr>
        <w:shd w:val="clear" w:color="auto" w:fill="FFFFFF"/>
        <w:tabs>
          <w:tab w:val="left" w:pos="0"/>
          <w:tab w:val="left" w:pos="1056"/>
        </w:tabs>
        <w:jc w:val="both"/>
        <w:rPr>
          <w:sz w:val="28"/>
          <w:szCs w:val="28"/>
        </w:rPr>
      </w:pPr>
    </w:p>
    <w:p w:rsidR="00117BF8" w:rsidRDefault="00117BF8" w:rsidP="00117BF8">
      <w:pPr>
        <w:shd w:val="clear" w:color="auto" w:fill="FFFFFF"/>
        <w:tabs>
          <w:tab w:val="left" w:pos="0"/>
          <w:tab w:val="left" w:pos="1056"/>
        </w:tabs>
        <w:jc w:val="both"/>
        <w:rPr>
          <w:sz w:val="28"/>
          <w:szCs w:val="28"/>
        </w:rPr>
      </w:pPr>
    </w:p>
    <w:p w:rsidR="00117BF8" w:rsidRDefault="00117BF8" w:rsidP="00117BF8">
      <w:pPr>
        <w:shd w:val="clear" w:color="auto" w:fill="FFFFFF"/>
        <w:tabs>
          <w:tab w:val="left" w:pos="0"/>
          <w:tab w:val="left" w:pos="1056"/>
        </w:tabs>
        <w:jc w:val="both"/>
        <w:rPr>
          <w:sz w:val="28"/>
          <w:szCs w:val="28"/>
        </w:rPr>
      </w:pPr>
    </w:p>
    <w:p w:rsidR="00117BF8" w:rsidRDefault="00117BF8" w:rsidP="00117BF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Шпаковского</w:t>
      </w:r>
    </w:p>
    <w:p w:rsidR="00117BF8" w:rsidRDefault="00117BF8" w:rsidP="00117BF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17BF8" w:rsidRDefault="00117BF8" w:rsidP="00117BF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</w:t>
      </w:r>
      <w:r w:rsidR="00B415B9">
        <w:rPr>
          <w:sz w:val="28"/>
          <w:szCs w:val="28"/>
        </w:rPr>
        <w:t>ого края</w:t>
      </w:r>
      <w:r w:rsidR="00B415B9">
        <w:rPr>
          <w:sz w:val="28"/>
          <w:szCs w:val="28"/>
        </w:rPr>
        <w:tab/>
      </w:r>
      <w:r w:rsidR="00B415B9">
        <w:rPr>
          <w:sz w:val="28"/>
          <w:szCs w:val="28"/>
        </w:rPr>
        <w:tab/>
      </w:r>
      <w:r w:rsidR="00B415B9">
        <w:rPr>
          <w:sz w:val="28"/>
          <w:szCs w:val="28"/>
        </w:rPr>
        <w:tab/>
      </w:r>
      <w:r w:rsidR="00B415B9">
        <w:rPr>
          <w:sz w:val="28"/>
          <w:szCs w:val="28"/>
        </w:rPr>
        <w:tab/>
      </w:r>
      <w:r w:rsidR="00B415B9">
        <w:rPr>
          <w:sz w:val="28"/>
          <w:szCs w:val="28"/>
        </w:rPr>
        <w:tab/>
      </w:r>
      <w:r w:rsidR="00B415B9">
        <w:rPr>
          <w:sz w:val="28"/>
          <w:szCs w:val="28"/>
        </w:rPr>
        <w:tab/>
      </w:r>
      <w:r w:rsidR="00B415B9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>И.В.Серов</w:t>
      </w:r>
    </w:p>
    <w:sectPr w:rsidR="00117BF8" w:rsidSect="00081712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546" w:rsidRDefault="00752546" w:rsidP="0000217B">
      <w:r>
        <w:separator/>
      </w:r>
    </w:p>
  </w:endnote>
  <w:endnote w:type="continuationSeparator" w:id="1">
    <w:p w:rsidR="00752546" w:rsidRDefault="00752546" w:rsidP="00002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546" w:rsidRDefault="00752546" w:rsidP="0000217B">
      <w:r>
        <w:separator/>
      </w:r>
    </w:p>
  </w:footnote>
  <w:footnote w:type="continuationSeparator" w:id="1">
    <w:p w:rsidR="00752546" w:rsidRDefault="00752546" w:rsidP="00002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745205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B550FE" w:rsidRPr="0000217B" w:rsidRDefault="004045C2" w:rsidP="0000217B">
        <w:pPr>
          <w:pStyle w:val="a3"/>
          <w:jc w:val="center"/>
          <w:rPr>
            <w:sz w:val="27"/>
            <w:szCs w:val="27"/>
          </w:rPr>
        </w:pPr>
        <w:r w:rsidRPr="0000217B">
          <w:rPr>
            <w:sz w:val="27"/>
            <w:szCs w:val="27"/>
          </w:rPr>
          <w:fldChar w:fldCharType="begin"/>
        </w:r>
        <w:r w:rsidR="00B550FE" w:rsidRPr="0000217B">
          <w:rPr>
            <w:sz w:val="27"/>
            <w:szCs w:val="27"/>
          </w:rPr>
          <w:instrText>PAGE   \* MERGEFORMAT</w:instrText>
        </w:r>
        <w:r w:rsidRPr="0000217B">
          <w:rPr>
            <w:sz w:val="27"/>
            <w:szCs w:val="27"/>
          </w:rPr>
          <w:fldChar w:fldCharType="separate"/>
        </w:r>
        <w:r w:rsidR="00081712">
          <w:rPr>
            <w:noProof/>
            <w:sz w:val="27"/>
            <w:szCs w:val="27"/>
          </w:rPr>
          <w:t>2</w:t>
        </w:r>
        <w:r w:rsidRPr="0000217B">
          <w:rPr>
            <w:sz w:val="27"/>
            <w:szCs w:val="27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54311432"/>
    <w:multiLevelType w:val="hybridMultilevel"/>
    <w:tmpl w:val="1A2430E0"/>
    <w:lvl w:ilvl="0" w:tplc="E084C7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9CB53CB"/>
    <w:multiLevelType w:val="hybridMultilevel"/>
    <w:tmpl w:val="677A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30A2E"/>
    <w:rsid w:val="0000217B"/>
    <w:rsid w:val="0003277B"/>
    <w:rsid w:val="000628CF"/>
    <w:rsid w:val="00075177"/>
    <w:rsid w:val="00081712"/>
    <w:rsid w:val="00087FE3"/>
    <w:rsid w:val="000A5410"/>
    <w:rsid w:val="00102817"/>
    <w:rsid w:val="00110D52"/>
    <w:rsid w:val="00117BF8"/>
    <w:rsid w:val="00152B51"/>
    <w:rsid w:val="00166B6F"/>
    <w:rsid w:val="001757CE"/>
    <w:rsid w:val="001A7B9E"/>
    <w:rsid w:val="001C17BF"/>
    <w:rsid w:val="002134E7"/>
    <w:rsid w:val="002455CC"/>
    <w:rsid w:val="002939B7"/>
    <w:rsid w:val="003200F8"/>
    <w:rsid w:val="00372C36"/>
    <w:rsid w:val="003969B3"/>
    <w:rsid w:val="004045C2"/>
    <w:rsid w:val="00434DC3"/>
    <w:rsid w:val="00460272"/>
    <w:rsid w:val="00475281"/>
    <w:rsid w:val="004F28D1"/>
    <w:rsid w:val="004F32A8"/>
    <w:rsid w:val="004F634E"/>
    <w:rsid w:val="00522DB3"/>
    <w:rsid w:val="005237F8"/>
    <w:rsid w:val="00547E6B"/>
    <w:rsid w:val="00587EB4"/>
    <w:rsid w:val="006A4DC5"/>
    <w:rsid w:val="006B1387"/>
    <w:rsid w:val="006B1B88"/>
    <w:rsid w:val="006B260C"/>
    <w:rsid w:val="006E538C"/>
    <w:rsid w:val="00707408"/>
    <w:rsid w:val="00732F51"/>
    <w:rsid w:val="007411C5"/>
    <w:rsid w:val="00752546"/>
    <w:rsid w:val="007527F7"/>
    <w:rsid w:val="0078192F"/>
    <w:rsid w:val="00792FE4"/>
    <w:rsid w:val="007C1B06"/>
    <w:rsid w:val="007C6873"/>
    <w:rsid w:val="007E75AB"/>
    <w:rsid w:val="008260D5"/>
    <w:rsid w:val="00831C95"/>
    <w:rsid w:val="0084618E"/>
    <w:rsid w:val="00853AC3"/>
    <w:rsid w:val="00867533"/>
    <w:rsid w:val="00871C12"/>
    <w:rsid w:val="008A24D3"/>
    <w:rsid w:val="008F3B16"/>
    <w:rsid w:val="009369D1"/>
    <w:rsid w:val="00953873"/>
    <w:rsid w:val="0098749F"/>
    <w:rsid w:val="009F01A2"/>
    <w:rsid w:val="00A3221D"/>
    <w:rsid w:val="00A35C55"/>
    <w:rsid w:val="00A86B0A"/>
    <w:rsid w:val="00AA197F"/>
    <w:rsid w:val="00AE0817"/>
    <w:rsid w:val="00B166A2"/>
    <w:rsid w:val="00B3085B"/>
    <w:rsid w:val="00B415B9"/>
    <w:rsid w:val="00B41B4A"/>
    <w:rsid w:val="00B550FE"/>
    <w:rsid w:val="00B864D5"/>
    <w:rsid w:val="00BA3FBF"/>
    <w:rsid w:val="00BC68E1"/>
    <w:rsid w:val="00BD4F44"/>
    <w:rsid w:val="00BF7F24"/>
    <w:rsid w:val="00C21EFB"/>
    <w:rsid w:val="00C71D97"/>
    <w:rsid w:val="00C91D67"/>
    <w:rsid w:val="00CB5946"/>
    <w:rsid w:val="00CC1457"/>
    <w:rsid w:val="00CC421D"/>
    <w:rsid w:val="00CC43B1"/>
    <w:rsid w:val="00D3443F"/>
    <w:rsid w:val="00D5160B"/>
    <w:rsid w:val="00D546AC"/>
    <w:rsid w:val="00DD0D8C"/>
    <w:rsid w:val="00DE7A7E"/>
    <w:rsid w:val="00DF3168"/>
    <w:rsid w:val="00DF6F7D"/>
    <w:rsid w:val="00E0409F"/>
    <w:rsid w:val="00E30A2E"/>
    <w:rsid w:val="00EC0CBB"/>
    <w:rsid w:val="00F406D8"/>
    <w:rsid w:val="00F642F4"/>
    <w:rsid w:val="00F677BD"/>
    <w:rsid w:val="00FA5526"/>
    <w:rsid w:val="00FC7F88"/>
    <w:rsid w:val="00FE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55CC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55CC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455CC"/>
  </w:style>
  <w:style w:type="paragraph" w:styleId="a6">
    <w:name w:val="footer"/>
    <w:basedOn w:val="a"/>
    <w:link w:val="a7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455CC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455CC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2455CC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2455CC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customStyle="1" w:styleId="ConsPlusNormal">
    <w:name w:val="ConsPlusNormal"/>
    <w:rsid w:val="00245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2455CC"/>
    <w:pPr>
      <w:spacing w:after="120"/>
    </w:pPr>
  </w:style>
  <w:style w:type="character" w:customStyle="1" w:styleId="ac">
    <w:name w:val="Основной текст Знак"/>
    <w:basedOn w:val="a0"/>
    <w:link w:val="ab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2455CC"/>
  </w:style>
  <w:style w:type="character" w:customStyle="1" w:styleId="ae">
    <w:name w:val="Текст сноски Знак"/>
    <w:basedOn w:val="a0"/>
    <w:link w:val="ad"/>
    <w:semiHidden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2455CC"/>
    <w:rPr>
      <w:vertAlign w:val="superscript"/>
    </w:rPr>
  </w:style>
  <w:style w:type="character" w:customStyle="1" w:styleId="af0">
    <w:name w:val="Гипертекстовая ссылка"/>
    <w:rsid w:val="002455CC"/>
    <w:rPr>
      <w:rFonts w:cs="Times New Roman"/>
      <w:color w:val="008000"/>
    </w:rPr>
  </w:style>
  <w:style w:type="character" w:customStyle="1" w:styleId="apple-style-span">
    <w:name w:val="apple-style-span"/>
    <w:basedOn w:val="a0"/>
    <w:rsid w:val="002455CC"/>
  </w:style>
  <w:style w:type="paragraph" w:styleId="af1">
    <w:name w:val="Balloon Text"/>
    <w:basedOn w:val="a"/>
    <w:link w:val="af2"/>
    <w:uiPriority w:val="99"/>
    <w:semiHidden/>
    <w:unhideWhenUsed/>
    <w:rsid w:val="002455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455C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semiHidden/>
    <w:unhideWhenUsed/>
    <w:rsid w:val="002455CC"/>
    <w:rPr>
      <w:color w:val="0563C1"/>
      <w:u w:val="single"/>
    </w:rPr>
  </w:style>
  <w:style w:type="paragraph" w:customStyle="1" w:styleId="ConsPlusTitlePage">
    <w:name w:val="ConsPlusTitlePage"/>
    <w:rsid w:val="00245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87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55CC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55CC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2455CC"/>
  </w:style>
  <w:style w:type="paragraph" w:styleId="a6">
    <w:name w:val="footer"/>
    <w:basedOn w:val="a"/>
    <w:link w:val="a7"/>
    <w:uiPriority w:val="99"/>
    <w:rsid w:val="002455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455CC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rsid w:val="002455CC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2455CC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2455CC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55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eastAsia="ru-RU"/>
    </w:rPr>
  </w:style>
  <w:style w:type="paragraph" w:customStyle="1" w:styleId="ConsPlusNormal">
    <w:name w:val="ConsPlusNormal"/>
    <w:rsid w:val="00245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24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2455CC"/>
    <w:pPr>
      <w:spacing w:after="120"/>
    </w:pPr>
  </w:style>
  <w:style w:type="character" w:customStyle="1" w:styleId="ac">
    <w:name w:val="Основной текст Знак"/>
    <w:basedOn w:val="a0"/>
    <w:link w:val="ab"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2455CC"/>
  </w:style>
  <w:style w:type="character" w:customStyle="1" w:styleId="ae">
    <w:name w:val="Текст сноски Знак"/>
    <w:basedOn w:val="a0"/>
    <w:link w:val="ad"/>
    <w:semiHidden/>
    <w:rsid w:val="00245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2455CC"/>
    <w:rPr>
      <w:vertAlign w:val="superscript"/>
    </w:rPr>
  </w:style>
  <w:style w:type="character" w:customStyle="1" w:styleId="af0">
    <w:name w:val="Гипертекстовая ссылка"/>
    <w:rsid w:val="002455CC"/>
    <w:rPr>
      <w:rFonts w:cs="Times New Roman"/>
      <w:color w:val="008000"/>
    </w:rPr>
  </w:style>
  <w:style w:type="character" w:customStyle="1" w:styleId="apple-style-span">
    <w:name w:val="apple-style-span"/>
    <w:basedOn w:val="a0"/>
    <w:rsid w:val="002455CC"/>
  </w:style>
  <w:style w:type="paragraph" w:styleId="af1">
    <w:name w:val="Balloon Text"/>
    <w:basedOn w:val="a"/>
    <w:link w:val="af2"/>
    <w:uiPriority w:val="99"/>
    <w:semiHidden/>
    <w:unhideWhenUsed/>
    <w:rsid w:val="002455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455C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semiHidden/>
    <w:unhideWhenUsed/>
    <w:rsid w:val="002455CC"/>
    <w:rPr>
      <w:color w:val="0563C1"/>
      <w:u w:val="single"/>
    </w:rPr>
  </w:style>
  <w:style w:type="paragraph" w:customStyle="1" w:styleId="ConsPlusTitlePage">
    <w:name w:val="ConsPlusTitlePage"/>
    <w:rsid w:val="00245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987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10EC-1B94-4347-A4E2-C6E358BF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Петровна</dc:creator>
  <cp:lastModifiedBy>DUMA-1</cp:lastModifiedBy>
  <cp:revision>2</cp:revision>
  <cp:lastPrinted>2021-09-08T10:07:00Z</cp:lastPrinted>
  <dcterms:created xsi:type="dcterms:W3CDTF">2021-09-20T07:17:00Z</dcterms:created>
  <dcterms:modified xsi:type="dcterms:W3CDTF">2021-09-20T07:17:00Z</dcterms:modified>
</cp:coreProperties>
</file>