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0FA" w:rsidRPr="00D07102" w:rsidRDefault="006C10FA" w:rsidP="006C10FA">
      <w:pPr>
        <w:pStyle w:val="ConsPlusNormal"/>
        <w:spacing w:line="240" w:lineRule="exact"/>
        <w:ind w:left="4253" w:firstLine="0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</w:t>
      </w:r>
    </w:p>
    <w:p w:rsidR="006C10FA" w:rsidRDefault="006C10FA" w:rsidP="006C10FA">
      <w:pPr>
        <w:pStyle w:val="ConsPlusNormal"/>
        <w:spacing w:line="240" w:lineRule="exact"/>
        <w:ind w:left="4253" w:firstLine="0"/>
        <w:jc w:val="center"/>
        <w:rPr>
          <w:rFonts w:ascii="Times New Roman" w:hAnsi="Times New Roman" w:cs="Times New Roman"/>
          <w:sz w:val="28"/>
          <w:szCs w:val="24"/>
        </w:rPr>
      </w:pPr>
      <w:r w:rsidRPr="00D07102">
        <w:rPr>
          <w:rFonts w:ascii="Times New Roman" w:hAnsi="Times New Roman" w:cs="Times New Roman"/>
          <w:sz w:val="28"/>
          <w:szCs w:val="24"/>
        </w:rPr>
        <w:t>к Положению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07102">
        <w:rPr>
          <w:rFonts w:ascii="Times New Roman" w:hAnsi="Times New Roman" w:cs="Times New Roman"/>
          <w:sz w:val="28"/>
          <w:szCs w:val="24"/>
        </w:rPr>
        <w:t>о муниципальном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8B7F40" w:rsidRDefault="006C10FA" w:rsidP="006C10FA">
      <w:pPr>
        <w:pStyle w:val="ConsPlusNormal"/>
        <w:spacing w:line="240" w:lineRule="exact"/>
        <w:ind w:left="4253" w:firstLine="0"/>
        <w:jc w:val="center"/>
        <w:rPr>
          <w:rFonts w:ascii="Times New Roman" w:hAnsi="Times New Roman" w:cs="Times New Roman"/>
          <w:sz w:val="28"/>
          <w:szCs w:val="24"/>
        </w:rPr>
      </w:pPr>
      <w:r w:rsidRPr="00D07102">
        <w:rPr>
          <w:rFonts w:ascii="Times New Roman" w:hAnsi="Times New Roman" w:cs="Times New Roman"/>
          <w:sz w:val="28"/>
          <w:szCs w:val="24"/>
        </w:rPr>
        <w:t>контроле 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07102">
        <w:rPr>
          <w:rFonts w:ascii="Times New Roman" w:hAnsi="Times New Roman" w:cs="Times New Roman"/>
          <w:sz w:val="28"/>
          <w:szCs w:val="24"/>
        </w:rPr>
        <w:t xml:space="preserve">сфере благоустройства на территории </w:t>
      </w:r>
      <w:r>
        <w:rPr>
          <w:rFonts w:ascii="Times New Roman" w:hAnsi="Times New Roman" w:cs="Times New Roman"/>
          <w:sz w:val="28"/>
          <w:szCs w:val="24"/>
        </w:rPr>
        <w:t xml:space="preserve">Шпаковского муниципального округа </w:t>
      </w:r>
    </w:p>
    <w:p w:rsidR="006C10FA" w:rsidRPr="00D07102" w:rsidRDefault="006C10FA" w:rsidP="006C10FA">
      <w:pPr>
        <w:pStyle w:val="ConsPlusNormal"/>
        <w:spacing w:line="240" w:lineRule="exact"/>
        <w:ind w:left="4253" w:firstLine="0"/>
        <w:jc w:val="center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Ставропольского края</w:t>
      </w:r>
    </w:p>
    <w:p w:rsidR="006C10FA" w:rsidRPr="00FF6D7D" w:rsidRDefault="006C10FA" w:rsidP="006C10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C10FA" w:rsidRPr="00FF6D7D" w:rsidRDefault="006C10FA" w:rsidP="006C10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C10FA" w:rsidRDefault="006C10FA" w:rsidP="006C10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C10FA" w:rsidRDefault="006C10FA" w:rsidP="006C10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C10FA" w:rsidRDefault="006C10FA" w:rsidP="006C10FA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ИНДИКАТОРЫ РИСКА</w:t>
      </w:r>
    </w:p>
    <w:p w:rsidR="006C10FA" w:rsidRPr="002158E5" w:rsidRDefault="006C10FA" w:rsidP="006C10FA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нарушения обязательных требований при осуществлении муниципального контроля в сфере благоустройства</w:t>
      </w:r>
    </w:p>
    <w:p w:rsidR="006C10FA" w:rsidRPr="00D07102" w:rsidRDefault="006C10FA" w:rsidP="006C10FA">
      <w:pPr>
        <w:widowControl w:val="0"/>
        <w:ind w:firstLine="709"/>
        <w:jc w:val="both"/>
        <w:rPr>
          <w:i/>
          <w:sz w:val="28"/>
          <w:szCs w:val="24"/>
        </w:rPr>
      </w:pPr>
    </w:p>
    <w:p w:rsidR="006C10FA" w:rsidRPr="00D07102" w:rsidRDefault="006C10FA" w:rsidP="006C10FA">
      <w:pPr>
        <w:widowControl w:val="0"/>
        <w:spacing w:line="242" w:lineRule="auto"/>
        <w:ind w:firstLine="709"/>
        <w:jc w:val="both"/>
        <w:rPr>
          <w:iCs/>
          <w:sz w:val="28"/>
          <w:szCs w:val="24"/>
        </w:rPr>
      </w:pPr>
      <w:r w:rsidRPr="00D07102">
        <w:rPr>
          <w:iCs/>
          <w:sz w:val="28"/>
          <w:szCs w:val="24"/>
        </w:rPr>
        <w:t>При осуществлении муниципального контроля в сфере благоустройства</w:t>
      </w:r>
      <w:r w:rsidRPr="00D07102">
        <w:rPr>
          <w:i/>
          <w:iCs/>
          <w:sz w:val="28"/>
          <w:szCs w:val="24"/>
        </w:rPr>
        <w:t xml:space="preserve"> </w:t>
      </w:r>
      <w:r w:rsidRPr="00D07102">
        <w:rPr>
          <w:iCs/>
          <w:sz w:val="28"/>
          <w:szCs w:val="24"/>
        </w:rPr>
        <w:t>устанавливаются следующие индикаторы риска нарушения обязательных требований:</w:t>
      </w:r>
    </w:p>
    <w:p w:rsidR="006C10FA" w:rsidRPr="00D07102" w:rsidRDefault="006C10FA" w:rsidP="006C10FA">
      <w:pPr>
        <w:autoSpaceDE w:val="0"/>
        <w:autoSpaceDN w:val="0"/>
        <w:adjustRightInd w:val="0"/>
        <w:spacing w:line="242" w:lineRule="auto"/>
        <w:ind w:firstLine="709"/>
        <w:jc w:val="both"/>
        <w:rPr>
          <w:iCs/>
          <w:sz w:val="28"/>
          <w:szCs w:val="24"/>
        </w:rPr>
      </w:pPr>
      <w:r>
        <w:rPr>
          <w:sz w:val="28"/>
          <w:szCs w:val="24"/>
        </w:rPr>
        <w:t>1) н</w:t>
      </w:r>
      <w:r w:rsidRPr="00D07102">
        <w:rPr>
          <w:iCs/>
          <w:sz w:val="28"/>
          <w:szCs w:val="24"/>
        </w:rPr>
        <w:t>есоблюдение требований, установленных в пределах полномочий органов местного самоуправления, к содержанию элементов благоустройства, в том числе требований к видам покрытий, ограждениям, водным устройствам, уличному коммунально-бытовому и техническому оборудованию, игровому и спортивному оборудованию, элементам освещения, средствам размещения информации и рекламным конструкциям, малым архитектурным формам и городской мебели, некапитальным нестационарным сооружениям, элементам объектов капитального строительства</w:t>
      </w:r>
      <w:r w:rsidRPr="00D07102">
        <w:rPr>
          <w:sz w:val="28"/>
          <w:szCs w:val="24"/>
        </w:rPr>
        <w:t>;</w:t>
      </w:r>
    </w:p>
    <w:p w:rsidR="006C10FA" w:rsidRPr="00D07102" w:rsidRDefault="006C10FA" w:rsidP="006C10FA">
      <w:pPr>
        <w:autoSpaceDE w:val="0"/>
        <w:autoSpaceDN w:val="0"/>
        <w:adjustRightInd w:val="0"/>
        <w:spacing w:line="242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2) </w:t>
      </w:r>
      <w:r w:rsidRPr="00D07102">
        <w:rPr>
          <w:sz w:val="28"/>
          <w:szCs w:val="24"/>
        </w:rPr>
        <w:t xml:space="preserve">размещение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благоустройства, не подпадающее под действие </w:t>
      </w:r>
      <w:hyperlink r:id="rId6" w:history="1">
        <w:r w:rsidRPr="00D07102">
          <w:rPr>
            <w:sz w:val="28"/>
            <w:szCs w:val="24"/>
          </w:rPr>
          <w:t>статьи 20.1</w:t>
        </w:r>
      </w:hyperlink>
      <w:r w:rsidRPr="00D07102">
        <w:rPr>
          <w:sz w:val="28"/>
          <w:szCs w:val="24"/>
        </w:rPr>
        <w:t xml:space="preserve"> Кодекса об административных правонарушениях Российской Федерации;</w:t>
      </w:r>
    </w:p>
    <w:p w:rsidR="006C10FA" w:rsidRPr="00D07102" w:rsidRDefault="006C10FA" w:rsidP="006C10FA">
      <w:pPr>
        <w:autoSpaceDE w:val="0"/>
        <w:autoSpaceDN w:val="0"/>
        <w:adjustRightInd w:val="0"/>
        <w:spacing w:line="242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3) </w:t>
      </w:r>
      <w:r w:rsidRPr="00D07102">
        <w:rPr>
          <w:sz w:val="28"/>
          <w:szCs w:val="24"/>
        </w:rPr>
        <w:t>непроведение мероприятий по очистке от снега, наледи и сосулек кровель нежилых зданий, строений, сооружений и крыш их подъездов (входов), а также прилегающих к ним территорий в границах, определяемых органами местного самоуправления в Правилах благоустройства;</w:t>
      </w:r>
    </w:p>
    <w:p w:rsidR="006C10FA" w:rsidRDefault="006C10FA" w:rsidP="006C10FA">
      <w:pPr>
        <w:autoSpaceDE w:val="0"/>
        <w:autoSpaceDN w:val="0"/>
        <w:adjustRightInd w:val="0"/>
        <w:spacing w:line="242" w:lineRule="auto"/>
        <w:ind w:firstLine="709"/>
        <w:jc w:val="both"/>
        <w:rPr>
          <w:sz w:val="28"/>
          <w:szCs w:val="24"/>
        </w:rPr>
      </w:pPr>
      <w:r w:rsidRPr="00D07102">
        <w:rPr>
          <w:sz w:val="28"/>
          <w:szCs w:val="24"/>
        </w:rPr>
        <w:t>4)</w:t>
      </w:r>
      <w:r>
        <w:rPr>
          <w:sz w:val="28"/>
          <w:szCs w:val="24"/>
        </w:rPr>
        <w:t xml:space="preserve"> </w:t>
      </w:r>
      <w:r w:rsidRPr="00D07102">
        <w:rPr>
          <w:sz w:val="28"/>
          <w:szCs w:val="24"/>
        </w:rPr>
        <w:t>сброс, складирование и (или) временное хранение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самоуправления, а равно непринятие мер по ликвидации несанкционированных свалок мусора, порубочных остатков деревьев, кустарников, а также листвы и других остатков растительности на территориях общего пользования муниципальных образований;</w:t>
      </w:r>
    </w:p>
    <w:p w:rsidR="008B7F40" w:rsidRDefault="006C10FA" w:rsidP="008B7F40">
      <w:pPr>
        <w:ind w:firstLine="709"/>
        <w:jc w:val="both"/>
        <w:rPr>
          <w:sz w:val="28"/>
          <w:szCs w:val="24"/>
        </w:rPr>
      </w:pPr>
      <w:r w:rsidRPr="00D07102">
        <w:rPr>
          <w:sz w:val="28"/>
          <w:szCs w:val="24"/>
        </w:rPr>
        <w:t>5)</w:t>
      </w:r>
      <w:r>
        <w:rPr>
          <w:sz w:val="28"/>
          <w:szCs w:val="24"/>
        </w:rPr>
        <w:t xml:space="preserve"> </w:t>
      </w:r>
      <w:r w:rsidRPr="00D07102">
        <w:rPr>
          <w:sz w:val="28"/>
          <w:szCs w:val="24"/>
        </w:rPr>
        <w:t xml:space="preserve">установка и переноска малых архитектурных форм и элементов внешнего благоустройства без </w:t>
      </w:r>
      <w:r w:rsidR="008B7F40">
        <w:rPr>
          <w:sz w:val="28"/>
          <w:szCs w:val="24"/>
        </w:rPr>
        <w:t xml:space="preserve"> </w:t>
      </w:r>
      <w:r w:rsidRPr="00D07102">
        <w:rPr>
          <w:sz w:val="28"/>
          <w:szCs w:val="24"/>
        </w:rPr>
        <w:t xml:space="preserve">разрешения и без проектов, </w:t>
      </w:r>
      <w:r w:rsidR="008B7F40">
        <w:rPr>
          <w:sz w:val="28"/>
          <w:szCs w:val="24"/>
        </w:rPr>
        <w:t xml:space="preserve"> </w:t>
      </w:r>
      <w:r w:rsidRPr="00D07102">
        <w:rPr>
          <w:sz w:val="28"/>
          <w:szCs w:val="24"/>
        </w:rPr>
        <w:t>согласованных</w:t>
      </w:r>
      <w:r w:rsidR="008B7F40">
        <w:rPr>
          <w:sz w:val="28"/>
          <w:szCs w:val="24"/>
        </w:rPr>
        <w:t xml:space="preserve">  с</w:t>
      </w:r>
    </w:p>
    <w:p w:rsidR="006C10FA" w:rsidRPr="00D07102" w:rsidRDefault="006C10FA" w:rsidP="008B7F40">
      <w:pPr>
        <w:jc w:val="both"/>
        <w:rPr>
          <w:sz w:val="28"/>
        </w:rPr>
      </w:pPr>
      <w:r w:rsidRPr="00D07102">
        <w:rPr>
          <w:sz w:val="28"/>
          <w:szCs w:val="24"/>
        </w:rPr>
        <w:lastRenderedPageBreak/>
        <w:t>местными органами архитектуры и градостроительства и госавтоинспекцией в части обеспечения безопасности и организации дорожного движения, в случае, когда наличие таких разрешений и проектов является обязательным.</w:t>
      </w:r>
    </w:p>
    <w:p w:rsidR="006C10FA" w:rsidRPr="00BF78DB" w:rsidRDefault="006C10FA" w:rsidP="006C10FA">
      <w:pPr>
        <w:jc w:val="both"/>
        <w:rPr>
          <w:sz w:val="28"/>
          <w:szCs w:val="28"/>
        </w:rPr>
      </w:pPr>
    </w:p>
    <w:p w:rsidR="006C10FA" w:rsidRDefault="006C10FA" w:rsidP="006C10FA">
      <w:pPr>
        <w:shd w:val="clear" w:color="auto" w:fill="FFFFFF"/>
        <w:jc w:val="both"/>
        <w:rPr>
          <w:bCs/>
          <w:sz w:val="28"/>
          <w:szCs w:val="28"/>
        </w:rPr>
      </w:pPr>
    </w:p>
    <w:p w:rsidR="006C10FA" w:rsidRDefault="006C10FA" w:rsidP="006C10FA">
      <w:pPr>
        <w:shd w:val="clear" w:color="auto" w:fill="FFFFFF"/>
        <w:jc w:val="both"/>
        <w:rPr>
          <w:bCs/>
          <w:sz w:val="28"/>
          <w:szCs w:val="28"/>
        </w:rPr>
      </w:pPr>
    </w:p>
    <w:p w:rsidR="006C10FA" w:rsidRPr="001D2329" w:rsidRDefault="006C10FA" w:rsidP="006C10FA">
      <w:pPr>
        <w:spacing w:line="240" w:lineRule="exact"/>
        <w:contextualSpacing/>
        <w:rPr>
          <w:sz w:val="28"/>
          <w:szCs w:val="28"/>
        </w:rPr>
      </w:pPr>
      <w:r w:rsidRPr="001D2329">
        <w:rPr>
          <w:sz w:val="28"/>
          <w:szCs w:val="28"/>
        </w:rPr>
        <w:t>Председатель Думы</w:t>
      </w:r>
    </w:p>
    <w:p w:rsidR="006C10FA" w:rsidRPr="001D2329" w:rsidRDefault="006C10FA" w:rsidP="006C10FA">
      <w:pPr>
        <w:spacing w:line="240" w:lineRule="exact"/>
        <w:contextualSpacing/>
        <w:rPr>
          <w:sz w:val="28"/>
          <w:szCs w:val="28"/>
        </w:rPr>
      </w:pPr>
      <w:r w:rsidRPr="001D2329">
        <w:rPr>
          <w:sz w:val="28"/>
          <w:szCs w:val="28"/>
        </w:rPr>
        <w:t>Шпаковского муниципального</w:t>
      </w:r>
    </w:p>
    <w:p w:rsidR="006C10FA" w:rsidRPr="001D2329" w:rsidRDefault="006C10FA" w:rsidP="006C10FA">
      <w:pPr>
        <w:spacing w:line="240" w:lineRule="exact"/>
        <w:contextualSpacing/>
        <w:rPr>
          <w:sz w:val="28"/>
          <w:szCs w:val="28"/>
        </w:rPr>
      </w:pPr>
      <w:r w:rsidRPr="001D2329">
        <w:rPr>
          <w:sz w:val="28"/>
          <w:szCs w:val="28"/>
        </w:rPr>
        <w:t>округа Ставропольского края</w:t>
      </w:r>
      <w:r w:rsidRPr="001D2329">
        <w:rPr>
          <w:sz w:val="28"/>
          <w:szCs w:val="28"/>
        </w:rPr>
        <w:tab/>
      </w:r>
      <w:r w:rsidRPr="001D2329">
        <w:rPr>
          <w:sz w:val="28"/>
          <w:szCs w:val="28"/>
        </w:rPr>
        <w:tab/>
      </w:r>
      <w:r w:rsidRPr="001D2329">
        <w:rPr>
          <w:sz w:val="28"/>
          <w:szCs w:val="28"/>
        </w:rPr>
        <w:tab/>
      </w:r>
      <w:r w:rsidRPr="001D2329">
        <w:rPr>
          <w:sz w:val="28"/>
          <w:szCs w:val="28"/>
        </w:rPr>
        <w:tab/>
      </w:r>
      <w:r w:rsidRPr="001D2329">
        <w:rPr>
          <w:sz w:val="28"/>
          <w:szCs w:val="28"/>
        </w:rPr>
        <w:tab/>
        <w:t xml:space="preserve">                  С.В.Печкуров</w:t>
      </w:r>
    </w:p>
    <w:p w:rsidR="006C10FA" w:rsidRPr="001D2329" w:rsidRDefault="006C10FA" w:rsidP="006C10FA">
      <w:pPr>
        <w:contextualSpacing/>
        <w:rPr>
          <w:sz w:val="28"/>
          <w:szCs w:val="28"/>
        </w:rPr>
      </w:pPr>
    </w:p>
    <w:p w:rsidR="006C10FA" w:rsidRPr="001D2329" w:rsidRDefault="006C10FA" w:rsidP="006C10FA">
      <w:pPr>
        <w:contextualSpacing/>
        <w:rPr>
          <w:sz w:val="28"/>
          <w:szCs w:val="28"/>
        </w:rPr>
      </w:pPr>
    </w:p>
    <w:p w:rsidR="006C10FA" w:rsidRPr="001D2329" w:rsidRDefault="006C10FA" w:rsidP="006C10FA">
      <w:pPr>
        <w:contextualSpacing/>
        <w:rPr>
          <w:sz w:val="28"/>
          <w:szCs w:val="28"/>
        </w:rPr>
      </w:pPr>
    </w:p>
    <w:p w:rsidR="006C10FA" w:rsidRPr="001D2329" w:rsidRDefault="006C10FA" w:rsidP="006C10FA">
      <w:pPr>
        <w:spacing w:line="240" w:lineRule="exact"/>
        <w:contextualSpacing/>
        <w:rPr>
          <w:sz w:val="28"/>
          <w:szCs w:val="28"/>
        </w:rPr>
      </w:pPr>
      <w:r w:rsidRPr="001D2329">
        <w:rPr>
          <w:sz w:val="28"/>
          <w:szCs w:val="28"/>
        </w:rPr>
        <w:t xml:space="preserve">Глава Шпаковского </w:t>
      </w:r>
    </w:p>
    <w:p w:rsidR="006C10FA" w:rsidRPr="001D2329" w:rsidRDefault="006C10FA" w:rsidP="006C10FA">
      <w:pPr>
        <w:spacing w:line="240" w:lineRule="exact"/>
        <w:contextualSpacing/>
        <w:rPr>
          <w:sz w:val="28"/>
          <w:szCs w:val="28"/>
        </w:rPr>
      </w:pPr>
      <w:r w:rsidRPr="001D2329">
        <w:rPr>
          <w:sz w:val="28"/>
          <w:szCs w:val="28"/>
        </w:rPr>
        <w:t>муниципального округа</w:t>
      </w:r>
    </w:p>
    <w:p w:rsidR="006C10FA" w:rsidRPr="001D2329" w:rsidRDefault="006C10FA" w:rsidP="006C10FA">
      <w:pPr>
        <w:spacing w:line="240" w:lineRule="exact"/>
        <w:contextualSpacing/>
        <w:rPr>
          <w:sz w:val="28"/>
          <w:szCs w:val="28"/>
        </w:rPr>
      </w:pPr>
      <w:r w:rsidRPr="001D2329">
        <w:rPr>
          <w:sz w:val="28"/>
          <w:szCs w:val="28"/>
        </w:rPr>
        <w:t xml:space="preserve">Ставропольского края  </w:t>
      </w:r>
      <w:r w:rsidRPr="001D2329">
        <w:rPr>
          <w:sz w:val="28"/>
          <w:szCs w:val="28"/>
        </w:rPr>
        <w:tab/>
      </w:r>
      <w:r w:rsidRPr="001D2329">
        <w:rPr>
          <w:sz w:val="28"/>
          <w:szCs w:val="28"/>
        </w:rPr>
        <w:tab/>
      </w:r>
      <w:r w:rsidRPr="001D2329">
        <w:rPr>
          <w:sz w:val="28"/>
          <w:szCs w:val="28"/>
        </w:rPr>
        <w:tab/>
      </w:r>
      <w:r w:rsidRPr="001D2329">
        <w:rPr>
          <w:sz w:val="28"/>
          <w:szCs w:val="28"/>
        </w:rPr>
        <w:tab/>
        <w:t xml:space="preserve">          </w:t>
      </w:r>
      <w:r w:rsidRPr="001D2329">
        <w:rPr>
          <w:sz w:val="28"/>
          <w:szCs w:val="28"/>
        </w:rPr>
        <w:tab/>
      </w:r>
      <w:r w:rsidRPr="001D2329">
        <w:rPr>
          <w:sz w:val="28"/>
          <w:szCs w:val="28"/>
        </w:rPr>
        <w:tab/>
      </w:r>
      <w:r w:rsidRPr="001D2329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</w:t>
      </w:r>
      <w:r w:rsidRPr="001D2329">
        <w:rPr>
          <w:sz w:val="28"/>
          <w:szCs w:val="28"/>
        </w:rPr>
        <w:t>И.В.Серов</w:t>
      </w:r>
    </w:p>
    <w:p w:rsidR="006C10FA" w:rsidRPr="001D2329" w:rsidRDefault="006C10FA" w:rsidP="006C10FA"/>
    <w:p w:rsidR="006C10FA" w:rsidRPr="00E11325" w:rsidRDefault="006C10FA" w:rsidP="006C10FA">
      <w:pPr>
        <w:shd w:val="clear" w:color="auto" w:fill="FFFFFF"/>
        <w:jc w:val="both"/>
        <w:rPr>
          <w:bCs/>
          <w:sz w:val="28"/>
          <w:szCs w:val="28"/>
        </w:rPr>
      </w:pPr>
    </w:p>
    <w:p w:rsidR="00D65019" w:rsidRDefault="00D65019"/>
    <w:sectPr w:rsidR="00D65019" w:rsidSect="000932A2">
      <w:headerReference w:type="even" r:id="rId7"/>
      <w:headerReference w:type="default" r:id="rId8"/>
      <w:pgSz w:w="11906" w:h="16838"/>
      <w:pgMar w:top="1134" w:right="567" w:bottom="1134" w:left="1985" w:header="720" w:footer="720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EC1" w:rsidRDefault="00852EC1" w:rsidP="00DE389E">
      <w:r>
        <w:separator/>
      </w:r>
    </w:p>
  </w:endnote>
  <w:endnote w:type="continuationSeparator" w:id="1">
    <w:p w:rsidR="00852EC1" w:rsidRDefault="00852EC1" w:rsidP="00DE3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EC1" w:rsidRDefault="00852EC1" w:rsidP="00DE389E">
      <w:r>
        <w:separator/>
      </w:r>
    </w:p>
  </w:footnote>
  <w:footnote w:type="continuationSeparator" w:id="1">
    <w:p w:rsidR="00852EC1" w:rsidRDefault="00852EC1" w:rsidP="00DE38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DBB" w:rsidRDefault="00F704B2" w:rsidP="00CC30F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C10F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02DBB" w:rsidRDefault="00852EC1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C49" w:rsidRDefault="00F704B2">
    <w:pPr>
      <w:pStyle w:val="a5"/>
      <w:jc w:val="center"/>
    </w:pPr>
    <w:r>
      <w:fldChar w:fldCharType="begin"/>
    </w:r>
    <w:r w:rsidR="006C10FA">
      <w:instrText>PAGE   \* MERGEFORMAT</w:instrText>
    </w:r>
    <w:r>
      <w:fldChar w:fldCharType="separate"/>
    </w:r>
    <w:r w:rsidR="008B7F40">
      <w:rPr>
        <w:noProof/>
      </w:rPr>
      <w:t>2</w:t>
    </w:r>
    <w:r>
      <w:fldChar w:fldCharType="end"/>
    </w:r>
  </w:p>
  <w:p w:rsidR="00902DBB" w:rsidRDefault="00852EC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102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10FA"/>
    <w:rsid w:val="00135626"/>
    <w:rsid w:val="002C3928"/>
    <w:rsid w:val="00333BA3"/>
    <w:rsid w:val="00604254"/>
    <w:rsid w:val="006C10FA"/>
    <w:rsid w:val="00852EC1"/>
    <w:rsid w:val="008B7F40"/>
    <w:rsid w:val="009168C7"/>
    <w:rsid w:val="00932F24"/>
    <w:rsid w:val="00AC64EF"/>
    <w:rsid w:val="00B17E5A"/>
    <w:rsid w:val="00C52E19"/>
    <w:rsid w:val="00D65019"/>
    <w:rsid w:val="00DD55A3"/>
    <w:rsid w:val="00DE389E"/>
    <w:rsid w:val="00E64A9F"/>
    <w:rsid w:val="00F70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F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4254"/>
    <w:pPr>
      <w:spacing w:after="0" w:line="240" w:lineRule="auto"/>
    </w:pPr>
  </w:style>
  <w:style w:type="paragraph" w:customStyle="1" w:styleId="a4">
    <w:name w:val="Стеша"/>
    <w:basedOn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rsid w:val="006C10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10FA"/>
    <w:rPr>
      <w:rFonts w:ascii="Times New Roman" w:eastAsia="Times New Roman" w:hAnsi="Times New Roman" w:cs="Times New Roman"/>
      <w:sz w:val="26"/>
      <w:szCs w:val="20"/>
    </w:rPr>
  </w:style>
  <w:style w:type="character" w:styleId="a7">
    <w:name w:val="page number"/>
    <w:basedOn w:val="a0"/>
    <w:rsid w:val="006C10FA"/>
  </w:style>
  <w:style w:type="paragraph" w:customStyle="1" w:styleId="ConsPlusNormal">
    <w:name w:val="ConsPlusNormal"/>
    <w:rsid w:val="006C10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8D1391FE8CE895304DA641168E9E2214731F801F51C10BD7870E6C4F8B3D2E7AD6DECADCE8CE5D516D137A7F6363BA3135B63A58a6T0Q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2323</Characters>
  <Application>Microsoft Office Word</Application>
  <DocSecurity>0</DocSecurity>
  <Lines>19</Lines>
  <Paragraphs>5</Paragraphs>
  <ScaleCrop>false</ScaleCrop>
  <Company>Ya Blondinko Edition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DUMA-1</dc:creator>
  <cp:lastModifiedBy>DUMA-1</cp:lastModifiedBy>
  <cp:revision>3</cp:revision>
  <cp:lastPrinted>2021-10-07T11:52:00Z</cp:lastPrinted>
  <dcterms:created xsi:type="dcterms:W3CDTF">2021-09-21T13:53:00Z</dcterms:created>
  <dcterms:modified xsi:type="dcterms:W3CDTF">2021-10-07T11:53:00Z</dcterms:modified>
</cp:coreProperties>
</file>