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AA" w:rsidRPr="00ED70AA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D70AA" w:rsidRPr="00ED70AA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>ШПАКОВСКОГО МУНИЦИПАЛЬНОГО РАЙОНА</w:t>
      </w:r>
    </w:p>
    <w:p w:rsidR="00ED70AA" w:rsidRPr="00ED70AA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231FAD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ED70A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D70AA" w:rsidRPr="00285A66" w:rsidRDefault="00ED70AA" w:rsidP="0028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0AA" w:rsidRPr="008924B1" w:rsidRDefault="00ED70AA" w:rsidP="00ED70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924B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924B1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ED70AA" w:rsidRPr="00285A66" w:rsidRDefault="00ED70AA" w:rsidP="00285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5A66" w:rsidRPr="00285A66" w:rsidTr="000B5666">
        <w:tc>
          <w:tcPr>
            <w:tcW w:w="3284" w:type="dxa"/>
            <w:shd w:val="clear" w:color="auto" w:fill="auto"/>
          </w:tcPr>
          <w:p w:rsidR="00285A66" w:rsidRPr="00285A66" w:rsidRDefault="00285A66" w:rsidP="00285A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A66">
              <w:rPr>
                <w:rFonts w:ascii="Times New Roman" w:hAnsi="Times New Roman" w:cs="Times New Roman"/>
                <w:sz w:val="28"/>
                <w:szCs w:val="28"/>
              </w:rPr>
              <w:t>28 июня 2019 года</w:t>
            </w:r>
          </w:p>
        </w:tc>
        <w:tc>
          <w:tcPr>
            <w:tcW w:w="3285" w:type="dxa"/>
            <w:shd w:val="clear" w:color="auto" w:fill="auto"/>
          </w:tcPr>
          <w:p w:rsidR="00285A66" w:rsidRPr="00285A66" w:rsidRDefault="00285A66" w:rsidP="00285A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66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285A66" w:rsidRPr="00285A66" w:rsidRDefault="00285A66" w:rsidP="001845F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5A66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  <w:r w:rsidR="001845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00C24" w:rsidRPr="00ED70AA" w:rsidRDefault="00900C24" w:rsidP="00ED7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625" w:rsidRDefault="00DB3A08" w:rsidP="00B1062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900C24">
        <w:rPr>
          <w:rFonts w:ascii="Times New Roman" w:hAnsi="Times New Roman"/>
          <w:sz w:val="28"/>
          <w:szCs w:val="28"/>
        </w:rPr>
        <w:t xml:space="preserve">Порядка проведения антикоррупционной экспертизы </w:t>
      </w:r>
      <w:r w:rsidR="009C55FB">
        <w:rPr>
          <w:rFonts w:ascii="Times New Roman" w:hAnsi="Times New Roman"/>
          <w:sz w:val="28"/>
          <w:szCs w:val="28"/>
        </w:rPr>
        <w:t>нормативных правовых актов</w:t>
      </w:r>
      <w:r w:rsidR="00900C24">
        <w:rPr>
          <w:rFonts w:ascii="Times New Roman" w:hAnsi="Times New Roman"/>
          <w:sz w:val="28"/>
          <w:szCs w:val="28"/>
        </w:rPr>
        <w:t xml:space="preserve"> </w:t>
      </w:r>
      <w:r w:rsidR="009C55FB">
        <w:rPr>
          <w:rFonts w:ascii="Times New Roman" w:hAnsi="Times New Roman"/>
          <w:sz w:val="28"/>
          <w:szCs w:val="28"/>
        </w:rPr>
        <w:t>(</w:t>
      </w:r>
      <w:r w:rsidR="00900C24">
        <w:rPr>
          <w:rFonts w:ascii="Times New Roman" w:hAnsi="Times New Roman"/>
          <w:sz w:val="28"/>
          <w:szCs w:val="28"/>
        </w:rPr>
        <w:t xml:space="preserve">проектов </w:t>
      </w:r>
      <w:r w:rsidR="009C55FB">
        <w:rPr>
          <w:rFonts w:ascii="Times New Roman" w:hAnsi="Times New Roman"/>
          <w:sz w:val="28"/>
          <w:szCs w:val="28"/>
        </w:rPr>
        <w:t>нормативных правовых актов)</w:t>
      </w:r>
      <w:r w:rsidR="00900C24">
        <w:rPr>
          <w:rFonts w:ascii="Times New Roman" w:hAnsi="Times New Roman"/>
          <w:sz w:val="28"/>
          <w:szCs w:val="28"/>
        </w:rPr>
        <w:t xml:space="preserve"> Совета Шпаковского муниципального района Ставропольского края</w:t>
      </w:r>
    </w:p>
    <w:p w:rsidR="00B10625" w:rsidRDefault="00B10625" w:rsidP="00285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927" w:rsidRDefault="00A63927" w:rsidP="00285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625" w:rsidRPr="00DB3E12" w:rsidRDefault="00B10625" w:rsidP="00285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625" w:rsidRPr="00900C24" w:rsidRDefault="00627AF2" w:rsidP="00627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62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июля 2009 года </w:t>
      </w:r>
      <w:r w:rsidR="00A6392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550A8">
        <w:rPr>
          <w:rFonts w:ascii="Times New Roman" w:hAnsi="Times New Roman" w:cs="Times New Roman"/>
          <w:color w:val="000000" w:themeColor="text1"/>
          <w:sz w:val="28"/>
          <w:szCs w:val="28"/>
        </w:rPr>
        <w:t>172-ФЗ «</w:t>
      </w:r>
      <w:r w:rsidRPr="00627AF2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9550A8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62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62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2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 февраля 2010 года </w:t>
      </w:r>
      <w:r w:rsidR="00A6392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550A8">
        <w:rPr>
          <w:rFonts w:ascii="Times New Roman" w:hAnsi="Times New Roman" w:cs="Times New Roman"/>
          <w:color w:val="000000" w:themeColor="text1"/>
          <w:sz w:val="28"/>
          <w:szCs w:val="28"/>
        </w:rPr>
        <w:t>96 «</w:t>
      </w:r>
      <w:r w:rsidRPr="00627AF2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9550A8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62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627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04 мая 2009 года </w:t>
      </w:r>
      <w:r w:rsidR="00A6392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550A8">
        <w:rPr>
          <w:rFonts w:ascii="Times New Roman" w:hAnsi="Times New Roman" w:cs="Times New Roman"/>
          <w:color w:val="000000" w:themeColor="text1"/>
          <w:sz w:val="28"/>
          <w:szCs w:val="28"/>
        </w:rPr>
        <w:t>25-кз                                  «</w:t>
      </w:r>
      <w:r w:rsidRPr="0062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противодействии </w:t>
      </w:r>
      <w:r w:rsidR="009550A8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 в Ставропольском крае»</w:t>
      </w:r>
      <w:r w:rsidRPr="00627A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Шпаковского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Ставропольского края </w:t>
      </w:r>
      <w:r w:rsidR="00B10625" w:rsidRPr="00900C24"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</w:t>
      </w:r>
    </w:p>
    <w:p w:rsidR="00DB3A08" w:rsidRPr="00285A66" w:rsidRDefault="00DB3A08" w:rsidP="00285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625" w:rsidRPr="00285A66" w:rsidRDefault="00B10625" w:rsidP="00285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A66">
        <w:rPr>
          <w:rFonts w:ascii="Times New Roman" w:hAnsi="Times New Roman"/>
          <w:sz w:val="28"/>
          <w:szCs w:val="28"/>
        </w:rPr>
        <w:t>РЕШИЛ:</w:t>
      </w:r>
    </w:p>
    <w:p w:rsidR="00BB09D3" w:rsidRPr="00285A66" w:rsidRDefault="00BB09D3" w:rsidP="00285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625" w:rsidRDefault="00DB3A08" w:rsidP="00285A6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C2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900C24">
        <w:rPr>
          <w:rFonts w:ascii="Times New Roman" w:hAnsi="Times New Roman"/>
          <w:sz w:val="28"/>
          <w:szCs w:val="28"/>
        </w:rPr>
        <w:t xml:space="preserve">Порядок </w:t>
      </w:r>
      <w:r w:rsidR="00627AF2">
        <w:rPr>
          <w:rFonts w:ascii="Times New Roman" w:hAnsi="Times New Roman"/>
          <w:sz w:val="28"/>
          <w:szCs w:val="28"/>
        </w:rPr>
        <w:t>проведения антикоррупционной экспертизы нормативных правовых актов (проектов нормативных правовых актов) Совета Шпаковского муниципального района Ставропольского края</w:t>
      </w:r>
      <w:r w:rsidR="00B10625" w:rsidRPr="00174C58">
        <w:rPr>
          <w:rFonts w:ascii="Times New Roman" w:hAnsi="Times New Roman" w:cs="Times New Roman"/>
          <w:sz w:val="28"/>
          <w:szCs w:val="28"/>
        </w:rPr>
        <w:t>.</w:t>
      </w:r>
    </w:p>
    <w:p w:rsidR="00B10625" w:rsidRPr="001F0ECC" w:rsidRDefault="00B10625" w:rsidP="00285A66">
      <w:pPr>
        <w:pStyle w:val="a6"/>
        <w:ind w:firstLine="709"/>
        <w:rPr>
          <w:szCs w:val="28"/>
        </w:rPr>
      </w:pPr>
    </w:p>
    <w:p w:rsidR="00B10625" w:rsidRDefault="00627AF2" w:rsidP="00285A66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2</w:t>
      </w:r>
      <w:r w:rsidRPr="00EE12FE">
        <w:rPr>
          <w:szCs w:val="28"/>
        </w:rPr>
        <w:t>.Настоящее решение вступает в силу на следующий день после его официального опубликования.</w:t>
      </w:r>
    </w:p>
    <w:p w:rsidR="00285A66" w:rsidRPr="00285A66" w:rsidRDefault="00285A66" w:rsidP="00285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66" w:rsidRPr="00285A66" w:rsidRDefault="00285A66" w:rsidP="00285A6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85A66" w:rsidRPr="00285A66" w:rsidRDefault="00285A66" w:rsidP="00A63927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5A66" w:rsidRPr="00285A66" w:rsidRDefault="00285A66" w:rsidP="00A63927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85A6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85A66" w:rsidRPr="00285A66" w:rsidRDefault="00285A66" w:rsidP="00A63927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85A66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285A66" w:rsidRPr="00285A66" w:rsidRDefault="00285A66" w:rsidP="00A63927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85A66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285A66"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p w:rsidR="00285A66" w:rsidRPr="00285A66" w:rsidRDefault="00285A66" w:rsidP="00A63927">
      <w:pPr>
        <w:pStyle w:val="ConsNormal"/>
        <w:suppressAutoHyphens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A66" w:rsidRPr="00285A66" w:rsidRDefault="00285A66" w:rsidP="00A63927">
      <w:pPr>
        <w:pStyle w:val="ConsNormal"/>
        <w:suppressAutoHyphens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A66" w:rsidRPr="00285A66" w:rsidRDefault="00285A66" w:rsidP="00A63927">
      <w:pPr>
        <w:pStyle w:val="ConsNormal"/>
        <w:suppressAutoHyphens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5A66" w:rsidRPr="00285A66" w:rsidRDefault="00285A66" w:rsidP="00A63927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85A66">
        <w:rPr>
          <w:rFonts w:ascii="Times New Roman" w:hAnsi="Times New Roman" w:cs="Times New Roman"/>
          <w:sz w:val="28"/>
          <w:szCs w:val="28"/>
        </w:rPr>
        <w:t>Глава Шпаковского</w:t>
      </w:r>
    </w:p>
    <w:p w:rsidR="00285A66" w:rsidRPr="00285A66" w:rsidRDefault="00285A66" w:rsidP="00A63927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85A6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95AE9" w:rsidRDefault="00285A66" w:rsidP="00A63927">
      <w:pPr>
        <w:widowControl w:val="0"/>
        <w:suppressAutoHyphens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285A6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</w:r>
      <w:r w:rsidRPr="00285A66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285A66">
        <w:rPr>
          <w:rFonts w:ascii="Times New Roman" w:hAnsi="Times New Roman" w:cs="Times New Roman"/>
          <w:sz w:val="28"/>
          <w:szCs w:val="28"/>
        </w:rPr>
        <w:t>С.В.Гультяев</w:t>
      </w:r>
      <w:proofErr w:type="spellEnd"/>
    </w:p>
    <w:p w:rsidR="00D95AE9" w:rsidRDefault="00D95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D95AE9" w:rsidRPr="001845F8" w:rsidTr="00485643">
        <w:tc>
          <w:tcPr>
            <w:tcW w:w="5070" w:type="dxa"/>
          </w:tcPr>
          <w:p w:rsidR="00D95AE9" w:rsidRPr="001845F8" w:rsidRDefault="00D95AE9" w:rsidP="001845F8">
            <w:pPr>
              <w:pStyle w:val="2"/>
              <w:widowControl w:val="0"/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95AE9" w:rsidRPr="001845F8" w:rsidRDefault="00D95AE9" w:rsidP="001845F8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5F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D95AE9" w:rsidRPr="001845F8" w:rsidRDefault="00D95AE9" w:rsidP="001845F8">
            <w:pPr>
              <w:widowControl w:val="0"/>
              <w:suppressAutoHyphens/>
              <w:spacing w:line="240" w:lineRule="exact"/>
              <w:ind w:left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5F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Совета Шпаковского</w:t>
            </w:r>
          </w:p>
          <w:p w:rsidR="00D95AE9" w:rsidRPr="001845F8" w:rsidRDefault="00D95AE9" w:rsidP="001845F8">
            <w:pPr>
              <w:widowControl w:val="0"/>
              <w:suppressAutoHyphens/>
              <w:spacing w:line="240" w:lineRule="exact"/>
              <w:ind w:left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5F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  <w:p w:rsidR="00D95AE9" w:rsidRPr="001845F8" w:rsidRDefault="00D95AE9" w:rsidP="001845F8">
            <w:pPr>
              <w:widowControl w:val="0"/>
              <w:suppressAutoHyphens/>
              <w:spacing w:line="240" w:lineRule="exact"/>
              <w:ind w:left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5F8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D95AE9" w:rsidRPr="001845F8" w:rsidRDefault="00D95AE9" w:rsidP="001845F8">
            <w:pPr>
              <w:pStyle w:val="2"/>
              <w:widowControl w:val="0"/>
              <w:suppressAutoHyphens/>
              <w:spacing w:after="0" w:line="240" w:lineRule="exact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845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28 июня 2019 года № </w:t>
            </w:r>
            <w:r w:rsidR="001845F8">
              <w:rPr>
                <w:rFonts w:ascii="Times New Roman" w:hAnsi="Times New Roman" w:cs="Times New Roman"/>
                <w:bCs/>
                <w:sz w:val="28"/>
                <w:szCs w:val="28"/>
              </w:rPr>
              <w:t>189</w:t>
            </w:r>
          </w:p>
        </w:tc>
      </w:tr>
    </w:tbl>
    <w:p w:rsidR="00D95AE9" w:rsidRDefault="00D95AE9" w:rsidP="00D95AE9">
      <w:pPr>
        <w:pStyle w:val="ConsPlusTitlePag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AE9" w:rsidRDefault="00D95AE9" w:rsidP="00D95AE9">
      <w:pPr>
        <w:pStyle w:val="ConsPlusTitlePag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AE9" w:rsidRPr="009308C7" w:rsidRDefault="00D95AE9" w:rsidP="00D95AE9">
      <w:pPr>
        <w:pStyle w:val="ConsPlusTitlePag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D95AE9" w:rsidRDefault="00D95AE9" w:rsidP="00D95AE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проведения антикоррупционной экспертизы нормативных правовых актов (проектов нормативных правовых актов) Совета Шпаковского </w:t>
      </w:r>
    </w:p>
    <w:p w:rsidR="00D95AE9" w:rsidRPr="009308C7" w:rsidRDefault="00D95AE9" w:rsidP="00D95AE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 Ставропольского края</w:t>
      </w:r>
    </w:p>
    <w:p w:rsidR="00D95AE9" w:rsidRPr="009308C7" w:rsidRDefault="00D95AE9" w:rsidP="00D95AE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AE9" w:rsidRPr="009308C7" w:rsidRDefault="00D95AE9" w:rsidP="00D95AE9">
      <w:pPr>
        <w:pStyle w:val="ConsPlusNormal"/>
        <w:spacing w:after="160"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1.Общие положения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орядок устанавливает правовые и организационные основы антикоррупционной экспертизы нормативных правовых актов и проектов нормативных правовых актов Совета Шпаковского муниципального района Ставропольского края (далее – Совет района) в целях выявления в них коррупциогенных факторов и их последующего устранения.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1.2.Антикоррупционная экспертиза нормативных правовых актов и проектов нормативных правовых актов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антикоррупционная экспертиза) проводится в целях выявления в них положений, устанавливающих для </w:t>
      </w:r>
      <w:proofErr w:type="spellStart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правоприменителя</w:t>
      </w:r>
      <w:proofErr w:type="spell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proofErr w:type="gram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коррупциогенные факторы), и их последующего устранения.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Антикоррупционная экспертиза проводится на основании Федерального </w:t>
      </w:r>
      <w:hyperlink r:id="rId12" w:history="1">
        <w:r w:rsidRPr="009308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июля 2009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172-ФЗ «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9308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 февраля 2010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96 «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9308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04 мая 2009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25-кз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Ставропольском</w:t>
      </w:r>
      <w:proofErr w:type="gram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крае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методикой, определяемой Правительством Российской Федерации, и настоящим Порядком.</w:t>
      </w: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коррупциогенных факторов определен в </w:t>
      </w:r>
      <w:hyperlink r:id="rId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Pr="009308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етодике</w:t>
        </w:r>
      </w:hyperlink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антикоррупционной экспертизы нормативных правовых актов, утвержденной постановлением Правительства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февраля 2010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проектов нормативных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вовых актов»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.При проведении антикоррупционной экспертизы нормативного правового акта (проекта нормативного правового акта)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района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его положения оцениваются во взаимодействии с другими нормативными правовыми актами.</w:t>
      </w: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1.6.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председатель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Шпаковского муниципального района Ставропольского края (далее – председатель Совета района)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proofErr w:type="gram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устранению которых не относится к их компетенции, информируют об этом органы прокуратуры.</w:t>
      </w: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1.7.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ранее проводилась антикоррупционная экспертиза, если в дальнейшем в эти нормативные правовые акты не были внесены изменения.</w:t>
      </w:r>
      <w:proofErr w:type="gramEnd"/>
    </w:p>
    <w:p w:rsidR="00D95AE9" w:rsidRDefault="00D95AE9" w:rsidP="00D95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F3A">
        <w:rPr>
          <w:rFonts w:ascii="Times New Roman" w:hAnsi="Times New Roman" w:cs="Times New Roman"/>
          <w:sz w:val="28"/>
          <w:szCs w:val="28"/>
        </w:rPr>
        <w:t>1.8.Антикоррупционная экспертиза постановлений председателя Совета района, имеющих нормативный характер, и их проектов осуществляется с соблюдением требований, установленных настоящим 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AE9" w:rsidRPr="007E6FCD" w:rsidRDefault="00D95AE9" w:rsidP="00D95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7E6FCD">
        <w:rPr>
          <w:rFonts w:ascii="Times New Roman" w:hAnsi="Times New Roman" w:cs="Times New Roman"/>
          <w:sz w:val="28"/>
          <w:szCs w:val="28"/>
        </w:rPr>
        <w:t>Все заключения, подготовленные по результатам проведения антикоррупционной экспертизы и независимо</w:t>
      </w:r>
      <w:r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экспертизы, </w:t>
      </w:r>
      <w:r w:rsidRPr="007E6FCD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характер, прилагаются к </w:t>
      </w:r>
      <w:r>
        <w:rPr>
          <w:rFonts w:ascii="Times New Roman" w:hAnsi="Times New Roman" w:cs="Times New Roman"/>
          <w:sz w:val="28"/>
          <w:szCs w:val="28"/>
        </w:rPr>
        <w:t>нормативному правовому акту</w:t>
      </w:r>
      <w:r w:rsidRPr="007E6FCD">
        <w:rPr>
          <w:rFonts w:ascii="Times New Roman" w:hAnsi="Times New Roman" w:cs="Times New Roman"/>
          <w:sz w:val="28"/>
          <w:szCs w:val="28"/>
        </w:rPr>
        <w:t xml:space="preserve"> (проекту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7E6FCD">
        <w:rPr>
          <w:rFonts w:ascii="Times New Roman" w:hAnsi="Times New Roman" w:cs="Times New Roman"/>
          <w:sz w:val="28"/>
          <w:szCs w:val="28"/>
        </w:rPr>
        <w:t xml:space="preserve">) и подлежат обязательному рассмотрению на заседании </w:t>
      </w:r>
      <w:r>
        <w:rPr>
          <w:rFonts w:ascii="Times New Roman" w:hAnsi="Times New Roman" w:cs="Times New Roman"/>
          <w:sz w:val="28"/>
          <w:szCs w:val="28"/>
        </w:rPr>
        <w:t>Совета района.</w:t>
      </w: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AE9" w:rsidRDefault="00D95AE9" w:rsidP="00D95AE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2.Порядок проведения антикоррупционной экспертизы проектов</w:t>
      </w:r>
    </w:p>
    <w:p w:rsidR="00D95AE9" w:rsidRPr="009308C7" w:rsidRDefault="00D95AE9" w:rsidP="00D95AE9">
      <w:pPr>
        <w:pStyle w:val="ConsPlusNormal"/>
        <w:spacing w:after="160"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Антикоррупционная экспертиза проектов нормативных 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района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при проведении их правовой экспертизы.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правотворческой инициативы при разработке проекта нормативного правового акта в соответствии с </w:t>
      </w:r>
      <w:r w:rsidRPr="003613E9">
        <w:rPr>
          <w:rFonts w:ascii="Times New Roman" w:hAnsi="Times New Roman" w:cs="Times New Roman"/>
          <w:sz w:val="28"/>
          <w:szCs w:val="28"/>
        </w:rPr>
        <w:t>Порядком внесения и рассмотрения проектов решений Совета Шпаковс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кого муниципального района Ставропольского края, утверждаемым решением Совета района,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меры, направленные на исключение норм, содержащих коррупциогенные факторы, предусмотренные методикой проведения антикоррупционной экспертизы.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При внесении проекта нормативного правового акта на рассмотрение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специалист аппарата Совета района, в должностные обязанности которого входит проведение антикоррупционной экспертизы,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26" w:history="1">
        <w:r w:rsidRPr="009308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проведения антикоррупционной экспертизы,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содержащее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 об отсутствии (наличии) в проекте нормативного правового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коррупциогенных факторов согласно приложению к настоящему Порядку (далее – заключение)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антикоррупционной экспертизы проекта муниципального правового акта составляет не более </w:t>
      </w:r>
      <w:r w:rsidRPr="00F02756">
        <w:rPr>
          <w:rFonts w:ascii="Times New Roman" w:hAnsi="Times New Roman" w:cs="Times New Roman"/>
          <w:color w:val="000000" w:themeColor="text1"/>
          <w:sz w:val="28"/>
          <w:szCs w:val="28"/>
        </w:rPr>
        <w:t>восьми рабочих дней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представления на антикоррупционную экспертизу.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по результатам антикоррупционной экспертизы проекта нормативного правового акта установлено наличие в нем коррупциогенных факторов, в заключении к вносимому проекту указываются выявленные положения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нормативного правового акта,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соответствующие коррупциогенные факторы со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сылкой на положения М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етодики, определенной Правительством Российской</w:t>
      </w:r>
      <w:proofErr w:type="gram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Выявленные при проведении антикоррупционной экспертизы положения проекта нормативного правового акта,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относящиеся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коррупциогенным факторам, 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могут способствовать созданию условий для проявления коррупции, также указываются в заключении.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указываются способы устранения выявленных в проекте нормативного правового акта коррупциогенных факторов (исключение положений из текста проекта нормативного правового акта, изложение его в другой редакции, внесение иных изменений).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подлежит рассмотрению разработчиком проекта нормативного правового акта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получения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 проведении антикоррупционной экспертизы проекта нормативного правового акта в тексте проекта нормативного правового акта коррупциогенных факторов не выявлено, ответственными лицами осуществляется согласование проекта нормативного правового акта, в заключении указывается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коррупциогенных факторов.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AE9" w:rsidRDefault="00D95AE9" w:rsidP="00D95AE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3.Порядок проведен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антикоррупционной экспертизы</w:t>
      </w:r>
    </w:p>
    <w:p w:rsidR="00D95AE9" w:rsidRPr="009308C7" w:rsidRDefault="00D95AE9" w:rsidP="00D95AE9">
      <w:pPr>
        <w:pStyle w:val="ConsPlusNormal"/>
        <w:spacing w:after="160"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</w:t>
      </w: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Антикоррупционная экспертиза нормативных правовых 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 проведения мониторинга муниципальных нормативных правовых актов, утверждаемым решением Совета района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3.2.Результаты антикоррупционной экспертизы отражаются в заключении.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по результатам антикоррупционной экспертизы нормативного правового акта установлено наличие в нормативном правовом акте коррупциогенных факторов, заключение по результатам антикоррупционной экспертизы действующего нормативного правового акта направляется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субъекту правотворческой инициативы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подготовки предложений о внесении изменений в нормативный правовой акт, обеспечивающих устранение выявленных положений, которые могут способствовать проявлению коррупции.</w:t>
      </w:r>
      <w:proofErr w:type="gramEnd"/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AE9" w:rsidRDefault="00D95AE9" w:rsidP="00D95AE9">
      <w:pPr>
        <w:pStyle w:val="ConsPlusNormal"/>
        <w:spacing w:after="160"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4.Проведение независимой антикоррупционной экспертизы нормативных правовых актов и проектов нормативных правовых актов</w:t>
      </w: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счет собственных сре</w:t>
      </w:r>
      <w:proofErr w:type="gramStart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оводить независимую антикоррупционную экспертизу нормативных правовых актов (проектов нормативных правовых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актов).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 нормативного правового акта в течение рабочего дня, соответствующего дню его направления на антикоррупционную экспертизу, размещается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Шпаковского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Ставропольского края в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официальный сайт).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размещении на официальном сайте проектов нормативных 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района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 следующие сведения: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ата начала и дата окончания приема заключений по результатам проведения независимой антикоррупционной экспертизы;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орма возможного направления заключения по результатам проведения независимой антикоррупционной экспертизы (письменный документ, электронный документ с электронной цифровой подписью, </w:t>
      </w:r>
      <w:proofErr w:type="spellStart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факсограмма</w:t>
      </w:r>
      <w:proofErr w:type="spell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 о разработчике соответствующего проекта нормативного правового акта (юридический адрес, номера контактных телефонов, факсов);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дрес электронной почты в 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заключений в электронном виде.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.Срок размещения проекта нормативного правового акта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района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:rsidR="00D95AE9" w:rsidRPr="009308C7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D95AE9" w:rsidRDefault="00D95AE9" w:rsidP="00D95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рассмотрению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Советом района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тридцатидневный срок со дня его получения. По результатам </w:t>
      </w:r>
      <w:r w:rsidRPr="009308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D95AE9" w:rsidRPr="00285A66" w:rsidRDefault="00D95AE9" w:rsidP="00D95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E9" w:rsidRPr="00285A66" w:rsidRDefault="00D95AE9" w:rsidP="00D95AE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95AE9" w:rsidRDefault="00D95AE9" w:rsidP="00D95AE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95AE9" w:rsidRDefault="00D95AE9" w:rsidP="00D95A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95AE9" w:rsidRDefault="00D95AE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D95AE9" w:rsidRPr="00D95AE9" w:rsidTr="00485643">
        <w:tc>
          <w:tcPr>
            <w:tcW w:w="3936" w:type="dxa"/>
            <w:shd w:val="clear" w:color="auto" w:fill="auto"/>
          </w:tcPr>
          <w:p w:rsidR="00D95AE9" w:rsidRPr="00D95AE9" w:rsidRDefault="00D95AE9" w:rsidP="00D95A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D95AE9" w:rsidRPr="00D95AE9" w:rsidRDefault="00D95AE9" w:rsidP="00D95A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D95AE9" w:rsidRPr="00D95AE9" w:rsidRDefault="00D95AE9" w:rsidP="00D95A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D95AE9">
              <w:rPr>
                <w:rFonts w:ascii="Times New Roman" w:hAnsi="Times New Roman" w:cs="Times New Roman"/>
                <w:sz w:val="28"/>
                <w:szCs w:val="28"/>
              </w:rPr>
              <w:t>Порядку проведения антикоррупционной экспертизы нормативных правовых актов (проектов нормативных правовых актов) Совета Шпаковского муниципального района Ставропольского края, утвержденному решением Совета Шпаковского муниципального района Ставропольского края</w:t>
            </w:r>
            <w:r w:rsidR="001845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 28 июня 2019 года № 189</w:t>
            </w:r>
            <w:bookmarkStart w:id="0" w:name="_GoBack"/>
            <w:bookmarkEnd w:id="0"/>
          </w:p>
        </w:tc>
      </w:tr>
    </w:tbl>
    <w:p w:rsidR="00D95AE9" w:rsidRPr="00D95AE9" w:rsidRDefault="00D95AE9" w:rsidP="00D95A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5AE9" w:rsidRPr="00D95AE9" w:rsidRDefault="00D95AE9" w:rsidP="00D95A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5AE9" w:rsidRPr="00D95AE9" w:rsidRDefault="00D95AE9" w:rsidP="00D95A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5AE9" w:rsidRPr="00D95AE9" w:rsidRDefault="00D95AE9" w:rsidP="00D95AE9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AE9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D95AE9" w:rsidRPr="00D95AE9" w:rsidRDefault="00D95AE9" w:rsidP="00D95AE9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AE9">
        <w:rPr>
          <w:rFonts w:ascii="Times New Roman" w:hAnsi="Times New Roman" w:cs="Times New Roman"/>
          <w:bCs/>
          <w:sz w:val="28"/>
          <w:szCs w:val="28"/>
        </w:rPr>
        <w:t>по результатам проведения антикоррупционной экспертизы</w:t>
      </w:r>
    </w:p>
    <w:p w:rsidR="00D95AE9" w:rsidRPr="00D95AE9" w:rsidRDefault="00D95AE9" w:rsidP="00D95A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5AE9" w:rsidRPr="00D95AE9" w:rsidRDefault="00D95AE9" w:rsidP="00D95A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AE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D95AE9" w:rsidRPr="00D95AE9" w:rsidRDefault="00D95AE9" w:rsidP="00D95AE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95AE9">
        <w:rPr>
          <w:rFonts w:ascii="Times New Roman" w:hAnsi="Times New Roman" w:cs="Times New Roman"/>
          <w:bCs/>
        </w:rPr>
        <w:t>(наименование нормативного правового акта, его проекта или иного документа)</w:t>
      </w:r>
    </w:p>
    <w:p w:rsidR="00D95AE9" w:rsidRPr="00D95AE9" w:rsidRDefault="00D95AE9" w:rsidP="00D95A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5AE9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июля             2009 года № 172-ФЗ «Об антикоррупционной экспертизе нормативных правовых актов и проектов нормативных правовых актов», </w:t>
      </w:r>
      <w:r w:rsidRPr="00D95AE9">
        <w:rPr>
          <w:rFonts w:ascii="Times New Roman" w:eastAsia="Calibri" w:hAnsi="Times New Roman" w:cs="Times New Roman"/>
          <w:sz w:val="28"/>
          <w:szCs w:val="28"/>
        </w:rPr>
        <w:t>статьей 6 Федерального закона от 25 декабря 2008 года № 273-ФЗ «О противодействии коррупции»,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                         и Порядком</w:t>
      </w:r>
      <w:proofErr w:type="gramEnd"/>
      <w:r w:rsidRPr="00D95AE9">
        <w:rPr>
          <w:rFonts w:ascii="Times New Roman" w:eastAsia="Calibri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(проектов нормативных правовых актов) Совета Шпаковского муниципального района Ставропольского края», в целях выявления в них коррупциогенных факторов и их последующего устранения, проведена антикоррупционная экспертиза</w:t>
      </w: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95AE9" w:rsidRPr="00D95AE9" w:rsidRDefault="00D95AE9" w:rsidP="00D95A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AE9">
        <w:rPr>
          <w:rFonts w:ascii="Times New Roman" w:hAnsi="Times New Roman" w:cs="Times New Roman"/>
          <w:bCs/>
          <w:sz w:val="28"/>
          <w:szCs w:val="28"/>
        </w:rPr>
        <w:t>(наименование нормативного правового акта, его проекта или иного документа)</w:t>
      </w: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E9">
        <w:rPr>
          <w:rFonts w:ascii="Times New Roman" w:eastAsia="Calibri" w:hAnsi="Times New Roman" w:cs="Times New Roman"/>
          <w:sz w:val="28"/>
          <w:szCs w:val="28"/>
        </w:rPr>
        <w:t>Вариант 1:</w:t>
      </w: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E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D95AE9">
        <w:rPr>
          <w:rFonts w:ascii="Times New Roman" w:eastAsia="Calibri" w:hAnsi="Times New Roman" w:cs="Times New Roman"/>
          <w:sz w:val="28"/>
          <w:szCs w:val="28"/>
        </w:rPr>
        <w:t>представленном</w:t>
      </w:r>
      <w:proofErr w:type="gramEnd"/>
      <w:r w:rsidRPr="00D95AE9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</w:t>
      </w:r>
    </w:p>
    <w:p w:rsidR="00D95AE9" w:rsidRPr="00D95AE9" w:rsidRDefault="00D95AE9" w:rsidP="00D95AE9">
      <w:pPr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95AE9">
        <w:rPr>
          <w:rFonts w:ascii="Times New Roman" w:hAnsi="Times New Roman" w:cs="Times New Roman"/>
          <w:bCs/>
          <w:sz w:val="20"/>
          <w:szCs w:val="20"/>
        </w:rPr>
        <w:t>(наименование нормативного правового акта,</w:t>
      </w:r>
      <w:proofErr w:type="gramEnd"/>
    </w:p>
    <w:p w:rsidR="00D95AE9" w:rsidRPr="00D95AE9" w:rsidRDefault="00D95AE9" w:rsidP="00D95AE9">
      <w:pPr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95AE9">
        <w:rPr>
          <w:rFonts w:ascii="Times New Roman" w:hAnsi="Times New Roman" w:cs="Times New Roman"/>
          <w:bCs/>
          <w:sz w:val="20"/>
          <w:szCs w:val="20"/>
        </w:rPr>
        <w:t>его проекта или иного документа)</w:t>
      </w: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E9">
        <w:rPr>
          <w:rFonts w:ascii="Times New Roman" w:eastAsia="Calibri" w:hAnsi="Times New Roman" w:cs="Times New Roman"/>
          <w:sz w:val="28"/>
          <w:szCs w:val="28"/>
        </w:rPr>
        <w:t>коррупциогенные факторы не выявлены.</w:t>
      </w: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E9">
        <w:rPr>
          <w:rFonts w:ascii="Times New Roman" w:eastAsia="Calibri" w:hAnsi="Times New Roman" w:cs="Times New Roman"/>
          <w:sz w:val="28"/>
          <w:szCs w:val="28"/>
        </w:rPr>
        <w:t>Вариант 2:</w:t>
      </w: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E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D95AE9">
        <w:rPr>
          <w:rFonts w:ascii="Times New Roman" w:eastAsia="Calibri" w:hAnsi="Times New Roman" w:cs="Times New Roman"/>
          <w:sz w:val="28"/>
          <w:szCs w:val="28"/>
        </w:rPr>
        <w:t>представленном</w:t>
      </w:r>
      <w:proofErr w:type="gramEnd"/>
      <w:r w:rsidRPr="00D95AE9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</w:t>
      </w:r>
    </w:p>
    <w:p w:rsidR="00D95AE9" w:rsidRPr="00D95AE9" w:rsidRDefault="00D95AE9" w:rsidP="00D95AE9">
      <w:pPr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95AE9">
        <w:rPr>
          <w:rFonts w:ascii="Times New Roman" w:hAnsi="Times New Roman" w:cs="Times New Roman"/>
          <w:bCs/>
          <w:sz w:val="20"/>
          <w:szCs w:val="20"/>
        </w:rPr>
        <w:t>(наименование нормативного правового акта,</w:t>
      </w:r>
      <w:proofErr w:type="gramEnd"/>
    </w:p>
    <w:p w:rsidR="00D95AE9" w:rsidRPr="00D95AE9" w:rsidRDefault="00D95AE9" w:rsidP="00D95AE9">
      <w:pPr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95AE9">
        <w:rPr>
          <w:rFonts w:ascii="Times New Roman" w:hAnsi="Times New Roman" w:cs="Times New Roman"/>
          <w:bCs/>
          <w:sz w:val="20"/>
          <w:szCs w:val="20"/>
        </w:rPr>
        <w:t>его проекта или иного документа)</w:t>
      </w: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E9">
        <w:rPr>
          <w:rFonts w:ascii="Times New Roman" w:eastAsia="Calibri" w:hAnsi="Times New Roman" w:cs="Times New Roman"/>
          <w:sz w:val="28"/>
          <w:szCs w:val="28"/>
        </w:rPr>
        <w:t>выявлены коррупциогенные факторы</w:t>
      </w:r>
      <w:r w:rsidRPr="00D95AE9">
        <w:rPr>
          <w:rStyle w:val="ad"/>
          <w:rFonts w:ascii="Times New Roman" w:eastAsia="Calibri" w:hAnsi="Times New Roman" w:cs="Times New Roman"/>
          <w:sz w:val="28"/>
          <w:szCs w:val="28"/>
        </w:rPr>
        <w:footnoteReference w:id="1"/>
      </w:r>
      <w:r w:rsidRPr="00D95A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E9">
        <w:rPr>
          <w:rFonts w:ascii="Times New Roman" w:eastAsia="Calibri" w:hAnsi="Times New Roman" w:cs="Times New Roman"/>
          <w:sz w:val="28"/>
          <w:szCs w:val="28"/>
        </w:rPr>
        <w:lastRenderedPageBreak/>
        <w:t>В целях устранения выявленных коррупциогенных факторов предлагается _________________________________________________________</w:t>
      </w: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95AE9">
        <w:rPr>
          <w:rFonts w:ascii="Times New Roman" w:eastAsia="Calibri" w:hAnsi="Times New Roman" w:cs="Times New Roman"/>
          <w:sz w:val="20"/>
          <w:szCs w:val="20"/>
        </w:rPr>
        <w:t>(указывается способ устранения коррупциогенных факторов)</w:t>
      </w:r>
    </w:p>
    <w:p w:rsidR="00D95AE9" w:rsidRPr="00D95AE9" w:rsidRDefault="00D95AE9" w:rsidP="00D95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E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D95AE9" w:rsidRPr="00D95AE9" w:rsidRDefault="00D95AE9" w:rsidP="00D95AE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AE9">
        <w:rPr>
          <w:rFonts w:ascii="Times New Roman" w:eastAsia="Calibri" w:hAnsi="Times New Roman" w:cs="Times New Roman"/>
          <w:sz w:val="20"/>
          <w:szCs w:val="20"/>
        </w:rPr>
        <w:t>(указывается способ устранения коррупциогенных факторов: исключения из текста документа, изложение его в другой редакции, внесение иных изменений в текст рассматриваемого документа либо в иной документ или иной способ устранения коррупциогенных факторов).</w:t>
      </w:r>
    </w:p>
    <w:p w:rsidR="00D95AE9" w:rsidRPr="00D95AE9" w:rsidRDefault="00D95AE9" w:rsidP="00D95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268"/>
        <w:gridCol w:w="709"/>
        <w:gridCol w:w="2835"/>
      </w:tblGrid>
      <w:tr w:rsidR="00D95AE9" w:rsidRPr="00D95AE9" w:rsidTr="00485643">
        <w:trPr>
          <w:cantSplit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9" w:rsidRPr="00D95AE9" w:rsidRDefault="00D95AE9" w:rsidP="00D95A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D95AE9" w:rsidRPr="00D95AE9" w:rsidRDefault="00D95AE9" w:rsidP="00D9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9" w:rsidRPr="00D95AE9" w:rsidRDefault="00D95AE9" w:rsidP="00D9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AE9" w:rsidRPr="00D95AE9" w:rsidRDefault="00D95AE9" w:rsidP="00D95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AE9" w:rsidRPr="00D95AE9" w:rsidRDefault="00D95AE9" w:rsidP="00D95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AE9" w:rsidRPr="00D95AE9" w:rsidTr="00485643">
        <w:trPr>
          <w:cantSplit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AE9" w:rsidRPr="00D95AE9" w:rsidRDefault="00D95AE9" w:rsidP="00D95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должности)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95AE9" w:rsidRPr="00D95AE9" w:rsidRDefault="00D95AE9" w:rsidP="00D9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5AE9" w:rsidRPr="00D95AE9" w:rsidRDefault="00D95AE9" w:rsidP="00D9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5AE9" w:rsidRPr="00D95AE9" w:rsidRDefault="00D95AE9" w:rsidP="00D95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95AE9" w:rsidRPr="00D95AE9" w:rsidRDefault="00D95AE9" w:rsidP="00D9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D95AE9" w:rsidRPr="00D95AE9" w:rsidRDefault="00D95AE9" w:rsidP="00D95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E9" w:rsidRPr="00D95AE9" w:rsidRDefault="00D95AE9" w:rsidP="00D95AE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95AE9" w:rsidRPr="00D95AE9" w:rsidRDefault="00D95AE9" w:rsidP="00D95AE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95AE9" w:rsidRPr="00285A66" w:rsidRDefault="00D95AE9" w:rsidP="00D95A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95AE9" w:rsidRPr="00285A66" w:rsidSect="00D95AE9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F8" w:rsidRDefault="009B5CF8" w:rsidP="008710FA">
      <w:pPr>
        <w:spacing w:after="0" w:line="240" w:lineRule="auto"/>
      </w:pPr>
      <w:r>
        <w:separator/>
      </w:r>
    </w:p>
  </w:endnote>
  <w:endnote w:type="continuationSeparator" w:id="0">
    <w:p w:rsidR="009B5CF8" w:rsidRDefault="009B5CF8" w:rsidP="0087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F8" w:rsidRDefault="009B5CF8" w:rsidP="008710FA">
      <w:pPr>
        <w:spacing w:after="0" w:line="240" w:lineRule="auto"/>
      </w:pPr>
      <w:r>
        <w:separator/>
      </w:r>
    </w:p>
  </w:footnote>
  <w:footnote w:type="continuationSeparator" w:id="0">
    <w:p w:rsidR="009B5CF8" w:rsidRDefault="009B5CF8" w:rsidP="008710FA">
      <w:pPr>
        <w:spacing w:after="0" w:line="240" w:lineRule="auto"/>
      </w:pPr>
      <w:r>
        <w:continuationSeparator/>
      </w:r>
    </w:p>
  </w:footnote>
  <w:footnote w:id="1">
    <w:p w:rsidR="00D95AE9" w:rsidRPr="00D95AE9" w:rsidRDefault="00D95AE9" w:rsidP="00D95AE9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AE9">
        <w:rPr>
          <w:rStyle w:val="ad"/>
          <w:rFonts w:ascii="Times New Roman" w:hAnsi="Times New Roman" w:cs="Times New Roman"/>
          <w:sz w:val="20"/>
          <w:szCs w:val="20"/>
        </w:rPr>
        <w:footnoteRef/>
      </w:r>
      <w:proofErr w:type="gramStart"/>
      <w:r w:rsidRPr="00D95AE9">
        <w:rPr>
          <w:rFonts w:ascii="Times New Roman" w:eastAsia="Calibri" w:hAnsi="Times New Roman" w:cs="Times New Roman"/>
          <w:sz w:val="20"/>
          <w:szCs w:val="20"/>
        </w:rPr>
        <w:t xml:space="preserve">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" w:history="1">
        <w:r w:rsidRPr="00D95AE9">
          <w:rPr>
            <w:rFonts w:ascii="Times New Roman" w:eastAsia="Calibri" w:hAnsi="Times New Roman" w:cs="Times New Roman"/>
            <w:sz w:val="20"/>
            <w:szCs w:val="20"/>
          </w:rPr>
          <w:t>методики</w:t>
        </w:r>
      </w:hyperlink>
      <w:r w:rsidRPr="00D95AE9">
        <w:rPr>
          <w:rFonts w:ascii="Times New Roman" w:eastAsia="Calibri" w:hAnsi="Times New Roman" w:cs="Times New Roman"/>
          <w:sz w:val="20"/>
          <w:szCs w:val="20"/>
        </w:rPr>
        <w:t>, утвержденной постановлением Правительства Российской Федерации от 26 февраля 2010 г. № 96.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2583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95AE9" w:rsidRPr="00D95AE9" w:rsidRDefault="00D95AE9" w:rsidP="00D95AE9">
        <w:pPr>
          <w:pStyle w:val="a3"/>
          <w:jc w:val="center"/>
          <w:rPr>
            <w:sz w:val="27"/>
            <w:szCs w:val="27"/>
          </w:rPr>
        </w:pPr>
        <w:r w:rsidRPr="00D95AE9">
          <w:rPr>
            <w:sz w:val="27"/>
            <w:szCs w:val="27"/>
          </w:rPr>
          <w:fldChar w:fldCharType="begin"/>
        </w:r>
        <w:r w:rsidRPr="00D95AE9">
          <w:rPr>
            <w:sz w:val="27"/>
            <w:szCs w:val="27"/>
          </w:rPr>
          <w:instrText>PAGE   \* MERGEFORMAT</w:instrText>
        </w:r>
        <w:r w:rsidRPr="00D95AE9">
          <w:rPr>
            <w:sz w:val="27"/>
            <w:szCs w:val="27"/>
          </w:rPr>
          <w:fldChar w:fldCharType="separate"/>
        </w:r>
        <w:r w:rsidR="001845F8">
          <w:rPr>
            <w:noProof/>
            <w:sz w:val="27"/>
            <w:szCs w:val="27"/>
          </w:rPr>
          <w:t>7</w:t>
        </w:r>
        <w:r w:rsidRPr="00D95AE9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10BC77E2"/>
    <w:lvl w:ilvl="0" w:tplc="7E841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AD54C">
      <w:numFmt w:val="none"/>
      <w:lvlText w:val=""/>
      <w:lvlJc w:val="left"/>
      <w:pPr>
        <w:tabs>
          <w:tab w:val="num" w:pos="360"/>
        </w:tabs>
      </w:pPr>
    </w:lvl>
    <w:lvl w:ilvl="2" w:tplc="5B789F6C">
      <w:numFmt w:val="none"/>
      <w:lvlText w:val=""/>
      <w:lvlJc w:val="left"/>
      <w:pPr>
        <w:tabs>
          <w:tab w:val="num" w:pos="360"/>
        </w:tabs>
      </w:pPr>
    </w:lvl>
    <w:lvl w:ilvl="3" w:tplc="5A943F3E">
      <w:numFmt w:val="none"/>
      <w:lvlText w:val=""/>
      <w:lvlJc w:val="left"/>
      <w:pPr>
        <w:tabs>
          <w:tab w:val="num" w:pos="360"/>
        </w:tabs>
      </w:pPr>
    </w:lvl>
    <w:lvl w:ilvl="4" w:tplc="BE3C9634">
      <w:numFmt w:val="none"/>
      <w:lvlText w:val=""/>
      <w:lvlJc w:val="left"/>
      <w:pPr>
        <w:tabs>
          <w:tab w:val="num" w:pos="360"/>
        </w:tabs>
      </w:pPr>
    </w:lvl>
    <w:lvl w:ilvl="5" w:tplc="F740FD2C">
      <w:numFmt w:val="none"/>
      <w:lvlText w:val=""/>
      <w:lvlJc w:val="left"/>
      <w:pPr>
        <w:tabs>
          <w:tab w:val="num" w:pos="360"/>
        </w:tabs>
      </w:pPr>
    </w:lvl>
    <w:lvl w:ilvl="6" w:tplc="32E625E6">
      <w:numFmt w:val="none"/>
      <w:lvlText w:val=""/>
      <w:lvlJc w:val="left"/>
      <w:pPr>
        <w:tabs>
          <w:tab w:val="num" w:pos="360"/>
        </w:tabs>
      </w:pPr>
    </w:lvl>
    <w:lvl w:ilvl="7" w:tplc="5A70D162">
      <w:numFmt w:val="none"/>
      <w:lvlText w:val=""/>
      <w:lvlJc w:val="left"/>
      <w:pPr>
        <w:tabs>
          <w:tab w:val="num" w:pos="360"/>
        </w:tabs>
      </w:pPr>
    </w:lvl>
    <w:lvl w:ilvl="8" w:tplc="2DE043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AA"/>
    <w:rsid w:val="00033799"/>
    <w:rsid w:val="00036CC4"/>
    <w:rsid w:val="0006778B"/>
    <w:rsid w:val="00095919"/>
    <w:rsid w:val="000B43CA"/>
    <w:rsid w:val="000F562B"/>
    <w:rsid w:val="001845F8"/>
    <w:rsid w:val="001966B7"/>
    <w:rsid w:val="001E17E0"/>
    <w:rsid w:val="00200613"/>
    <w:rsid w:val="00231FAD"/>
    <w:rsid w:val="00246907"/>
    <w:rsid w:val="00285A66"/>
    <w:rsid w:val="002E569D"/>
    <w:rsid w:val="002F5F0C"/>
    <w:rsid w:val="00304CA5"/>
    <w:rsid w:val="00322A28"/>
    <w:rsid w:val="00412F6D"/>
    <w:rsid w:val="00443824"/>
    <w:rsid w:val="004622B7"/>
    <w:rsid w:val="00494CFA"/>
    <w:rsid w:val="004B3692"/>
    <w:rsid w:val="004C10D9"/>
    <w:rsid w:val="005324D0"/>
    <w:rsid w:val="00553482"/>
    <w:rsid w:val="005736FA"/>
    <w:rsid w:val="00574042"/>
    <w:rsid w:val="005D598C"/>
    <w:rsid w:val="00627AF2"/>
    <w:rsid w:val="00637A76"/>
    <w:rsid w:val="00707513"/>
    <w:rsid w:val="007220A0"/>
    <w:rsid w:val="007770E4"/>
    <w:rsid w:val="007B21BC"/>
    <w:rsid w:val="00806B10"/>
    <w:rsid w:val="00831101"/>
    <w:rsid w:val="00866EE3"/>
    <w:rsid w:val="00870C6C"/>
    <w:rsid w:val="008710FA"/>
    <w:rsid w:val="008924B1"/>
    <w:rsid w:val="008C1ED5"/>
    <w:rsid w:val="008D0771"/>
    <w:rsid w:val="00900C24"/>
    <w:rsid w:val="00927AE9"/>
    <w:rsid w:val="00940240"/>
    <w:rsid w:val="009550A8"/>
    <w:rsid w:val="00977FC9"/>
    <w:rsid w:val="009B5CF8"/>
    <w:rsid w:val="009C4488"/>
    <w:rsid w:val="009C55FB"/>
    <w:rsid w:val="00A63927"/>
    <w:rsid w:val="00A85039"/>
    <w:rsid w:val="00B10625"/>
    <w:rsid w:val="00B14014"/>
    <w:rsid w:val="00BA6582"/>
    <w:rsid w:val="00BB09D3"/>
    <w:rsid w:val="00BF1FEA"/>
    <w:rsid w:val="00C51195"/>
    <w:rsid w:val="00CA6302"/>
    <w:rsid w:val="00CD6D4B"/>
    <w:rsid w:val="00D5238A"/>
    <w:rsid w:val="00D80B35"/>
    <w:rsid w:val="00D95AE9"/>
    <w:rsid w:val="00DB1EB0"/>
    <w:rsid w:val="00DB3A08"/>
    <w:rsid w:val="00DD6FC7"/>
    <w:rsid w:val="00E15731"/>
    <w:rsid w:val="00E41039"/>
    <w:rsid w:val="00EA0A1A"/>
    <w:rsid w:val="00EB15EA"/>
    <w:rsid w:val="00EC6D8B"/>
    <w:rsid w:val="00ED70AA"/>
    <w:rsid w:val="00F87F7A"/>
    <w:rsid w:val="00F9663D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9663D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5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06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062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0625"/>
    <w:rPr>
      <w:rFonts w:ascii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140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B14014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87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10FA"/>
  </w:style>
  <w:style w:type="paragraph" w:styleId="ab">
    <w:name w:val="Balloon Text"/>
    <w:basedOn w:val="a"/>
    <w:link w:val="ac"/>
    <w:uiPriority w:val="99"/>
    <w:semiHidden/>
    <w:unhideWhenUsed/>
    <w:rsid w:val="0087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0F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27A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285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95A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5AE9"/>
  </w:style>
  <w:style w:type="character" w:styleId="ad">
    <w:name w:val="footnote reference"/>
    <w:uiPriority w:val="99"/>
    <w:semiHidden/>
    <w:unhideWhenUsed/>
    <w:rsid w:val="00D95A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9663D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5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06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062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0625"/>
    <w:rPr>
      <w:rFonts w:ascii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140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B14014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87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10FA"/>
  </w:style>
  <w:style w:type="paragraph" w:styleId="ab">
    <w:name w:val="Balloon Text"/>
    <w:basedOn w:val="a"/>
    <w:link w:val="ac"/>
    <w:uiPriority w:val="99"/>
    <w:semiHidden/>
    <w:unhideWhenUsed/>
    <w:rsid w:val="0087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0F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27A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285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95A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5AE9"/>
  </w:style>
  <w:style w:type="character" w:styleId="ad">
    <w:name w:val="footnote reference"/>
    <w:uiPriority w:val="99"/>
    <w:semiHidden/>
    <w:unhideWhenUsed/>
    <w:rsid w:val="00D9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A00D3E4472A4A697ACDEB0C35877F02824D1C23C9F55A8B83A39BAE3285E9D9C3F750B1D109D89E1E933B710a2P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A00D3E4472A4A697ACDEB0C35877F02926D9CB3C9B55A8B83A39BAE3285E9D9C3F750B1D109D89E1E933B710a2P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B53B0FFF76D66B564CC8599E1D99F4530FCFDF967F13DC65B272C2B351F21740982D375057FFB5D517EB98804421A9F9DFDAD393A885B011B9E2B5Q2b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A00D3E4472A4A697ACDEB0C35877F02824D1C23C9F55A8B83A39BAE3285E9D8E3F2D071C11838BE0FC65E65572A5E8680F92EBC93A3337aFP3N" TargetMode="External"/><Relationship Id="rId10" Type="http://schemas.openxmlformats.org/officeDocument/2006/relationships/hyperlink" Target="consultantplus://offline/ref=EEB53B0FFF76D66B564CD6548871C7FE560691D3967E1E8D3AEE7495EC01F44212D8736E1214ECB4D309E99983Q4b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B53B0FFF76D66B564CD6548871C7FE570499DA967A1E8D3AEE7495EC01F44200D82B621313F2B6D71CBFC8C61A78F9BA94D7D48AB485B7Q0b6G" TargetMode="External"/><Relationship Id="rId14" Type="http://schemas.openxmlformats.org/officeDocument/2006/relationships/hyperlink" Target="consultantplus://offline/ref=1EA00D3E4472A4A697ACC0BDD53429FA2D2D8FCE3C9E58F9E7663FEDBC7858C8CE7F2B524D55D684E6F62FB71739AAE968a1P8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BE10A384AF3764F29FCA9CBA604C6B1AE917F149025713C6DAF026FDCFEBC36D11F3D7874ED3E31B55E8C004EFA80312EEE10EDCFB8FD32P10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4234-A956-4239-BF08-B6B2FFBC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Мальцева Елена Александровна</cp:lastModifiedBy>
  <cp:revision>12</cp:revision>
  <cp:lastPrinted>2019-06-18T11:00:00Z</cp:lastPrinted>
  <dcterms:created xsi:type="dcterms:W3CDTF">2018-04-03T13:13:00Z</dcterms:created>
  <dcterms:modified xsi:type="dcterms:W3CDTF">2019-06-27T11:11:00Z</dcterms:modified>
</cp:coreProperties>
</file>