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04" w:rsidRPr="00903BFD" w:rsidRDefault="00303B04" w:rsidP="00903B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3B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</w:t>
      </w:r>
    </w:p>
    <w:p w:rsidR="00303B04" w:rsidRPr="00903BFD" w:rsidRDefault="00303B04" w:rsidP="00903B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3B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ШПАКОВСКОГО МУНИЦИПАЛЬНОГО РАЙОНА </w:t>
      </w:r>
    </w:p>
    <w:p w:rsidR="00303B04" w:rsidRPr="00903BFD" w:rsidRDefault="00303B04" w:rsidP="00903B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3B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СТАВРОПОЛЬСКОГО КРАЯ </w:t>
      </w:r>
      <w:r w:rsidR="00903BFD" w:rsidRPr="00903B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ЧЕТВЕРТОГО СОЗЫВА</w:t>
      </w:r>
    </w:p>
    <w:p w:rsidR="00303B04" w:rsidRPr="008516A2" w:rsidRDefault="00303B04" w:rsidP="00903B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B04" w:rsidRDefault="00903BFD" w:rsidP="00903BF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Е Ш Е Н И Е</w:t>
      </w:r>
    </w:p>
    <w:p w:rsidR="00903BFD" w:rsidRPr="008516A2" w:rsidRDefault="00903BFD" w:rsidP="00903BF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03B04" w:rsidRPr="008516A2" w:rsidRDefault="00903BFD" w:rsidP="00903BFD">
      <w:pPr>
        <w:widowControl w:val="0"/>
        <w:tabs>
          <w:tab w:val="left" w:pos="682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 декабря 2017 года                     </w:t>
      </w:r>
      <w:r w:rsidR="00303B04" w:rsidRPr="008516A2">
        <w:rPr>
          <w:rFonts w:ascii="Times New Roman" w:eastAsia="Times New Roman" w:hAnsi="Times New Roman"/>
          <w:sz w:val="28"/>
          <w:szCs w:val="28"/>
          <w:lang w:eastAsia="ru-RU"/>
        </w:rPr>
        <w:t>г.Михайловск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№ </w:t>
      </w:r>
      <w:r w:rsidR="00B87EC4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303B04" w:rsidRPr="008516A2" w:rsidRDefault="00303B04" w:rsidP="00903B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B04" w:rsidRDefault="00C87B8C" w:rsidP="00903BF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Об исполнении</w:t>
      </w:r>
      <w:r w:rsidR="00CF2C7E" w:rsidRPr="00CF2C7E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муниципальной программы Шпаковского муниципального района Ставропольского края «Развитие культуры и реализация молодежной политики в Шпаковском муниципальном районе на 2014-2017 годы</w:t>
      </w:r>
    </w:p>
    <w:p w:rsidR="00EA39CE" w:rsidRDefault="00EA39CE" w:rsidP="00903BF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03BFD" w:rsidRDefault="00903BFD" w:rsidP="00903BF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03B04" w:rsidRPr="008516A2" w:rsidRDefault="00303B04" w:rsidP="00903B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516A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r w:rsidR="00903BFD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от 06 октября 2003 года </w:t>
      </w:r>
      <w:r w:rsidR="0026011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516A2">
        <w:rPr>
          <w:rFonts w:ascii="Times New Roman" w:eastAsia="Times New Roman" w:hAnsi="Times New Roman"/>
          <w:sz w:val="28"/>
          <w:szCs w:val="28"/>
          <w:lang w:eastAsia="ru-RU"/>
        </w:rPr>
        <w:t>131-ФЗ «Об общих принципах организации местного самоуправления»</w:t>
      </w:r>
      <w:r w:rsidRPr="008516A2">
        <w:rPr>
          <w:rFonts w:ascii="Times New Roman" w:hAnsi="Times New Roman"/>
          <w:sz w:val="28"/>
          <w:szCs w:val="28"/>
        </w:rPr>
        <w:t>,</w:t>
      </w:r>
      <w:r w:rsidR="00CF2C7E" w:rsidRPr="00CF2C7E">
        <w:t xml:space="preserve"> </w:t>
      </w:r>
      <w:r w:rsidR="00CF2C7E" w:rsidRPr="00CF2C7E">
        <w:rPr>
          <w:rFonts w:ascii="Times New Roman" w:hAnsi="Times New Roman"/>
          <w:sz w:val="28"/>
          <w:szCs w:val="28"/>
        </w:rPr>
        <w:t>Закон</w:t>
      </w:r>
      <w:r w:rsidR="00CF2C7E">
        <w:rPr>
          <w:rFonts w:ascii="Times New Roman" w:hAnsi="Times New Roman"/>
          <w:sz w:val="28"/>
          <w:szCs w:val="28"/>
        </w:rPr>
        <w:t>ом</w:t>
      </w:r>
      <w:r w:rsidR="00CF2C7E" w:rsidRPr="00CF2C7E">
        <w:rPr>
          <w:rFonts w:ascii="Times New Roman" w:hAnsi="Times New Roman"/>
          <w:sz w:val="28"/>
          <w:szCs w:val="28"/>
        </w:rPr>
        <w:t xml:space="preserve"> Ставропольского края от 28 июля 2005 года № 40-кз «О молодёжной политике в Ставропольском крае»</w:t>
      </w:r>
      <w:r w:rsidR="00CF2C7E">
        <w:rPr>
          <w:rFonts w:ascii="Times New Roman" w:hAnsi="Times New Roman"/>
          <w:sz w:val="28"/>
          <w:szCs w:val="28"/>
        </w:rPr>
        <w:t xml:space="preserve">, </w:t>
      </w:r>
      <w:r w:rsidR="00CF2C7E" w:rsidRPr="00CF2C7E">
        <w:rPr>
          <w:rFonts w:ascii="Times New Roman" w:hAnsi="Times New Roman"/>
          <w:sz w:val="28"/>
          <w:szCs w:val="28"/>
        </w:rPr>
        <w:t>постановление</w:t>
      </w:r>
      <w:r w:rsidR="00CF2C7E">
        <w:rPr>
          <w:rFonts w:ascii="Times New Roman" w:hAnsi="Times New Roman"/>
          <w:sz w:val="28"/>
          <w:szCs w:val="28"/>
        </w:rPr>
        <w:t>м</w:t>
      </w:r>
      <w:r w:rsidR="00CF2C7E" w:rsidRPr="00CF2C7E">
        <w:rPr>
          <w:rFonts w:ascii="Times New Roman" w:hAnsi="Times New Roman"/>
          <w:sz w:val="28"/>
          <w:szCs w:val="28"/>
        </w:rPr>
        <w:t xml:space="preserve"> администрации Шпаковского муниципального района Ставропольского края от 10.09.2013 года № 630 «Об утверждении  Порядка разработки и реализации муниципальных программ и ведомственных целевых программ Шпаковского муниципального района Ставропольского края»</w:t>
      </w:r>
      <w:r w:rsidR="00CF2C7E">
        <w:rPr>
          <w:rFonts w:ascii="Times New Roman" w:hAnsi="Times New Roman"/>
          <w:sz w:val="28"/>
          <w:szCs w:val="28"/>
        </w:rPr>
        <w:t xml:space="preserve">, </w:t>
      </w:r>
      <w:r w:rsidRPr="008516A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516A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овет Шпаковского муниципальн</w:t>
      </w:r>
      <w:r w:rsidR="00C87B8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ого района Ставропольского края.</w:t>
      </w:r>
    </w:p>
    <w:p w:rsidR="00EA39CE" w:rsidRPr="00903BFD" w:rsidRDefault="00EA39CE" w:rsidP="00903B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EA39CE" w:rsidRPr="00903BFD" w:rsidRDefault="00303B04" w:rsidP="00903BF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03BFD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303B04" w:rsidRPr="00903BFD" w:rsidRDefault="00303B04" w:rsidP="00903BF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303B04" w:rsidRDefault="00303B04" w:rsidP="00903B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B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022BF" w:rsidRPr="00903B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03BFD">
        <w:rPr>
          <w:rFonts w:ascii="Times New Roman" w:eastAsia="Times New Roman" w:hAnsi="Times New Roman"/>
          <w:sz w:val="28"/>
          <w:szCs w:val="28"/>
          <w:lang w:eastAsia="ru-RU"/>
        </w:rPr>
        <w:t>нформацию</w:t>
      </w:r>
      <w:r w:rsidR="00D538C2" w:rsidRPr="00903BF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87B8C" w:rsidRPr="00903BFD">
        <w:rPr>
          <w:rFonts w:ascii="Times New Roman" w:eastAsia="Times New Roman" w:hAnsi="Times New Roman"/>
          <w:sz w:val="28"/>
          <w:szCs w:val="28"/>
          <w:lang w:eastAsia="ru-RU"/>
        </w:rPr>
        <w:t>Об исполнении муниципальной программы Шпаковского муниципального района Ставропольского края «Развитие культуры и реализация молодежной политики в Шпаковском муниципальном районе на 2014-2017 годы»</w:t>
      </w:r>
      <w:r w:rsidR="00D538C2" w:rsidRPr="00903BF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03BFD">
        <w:rPr>
          <w:rFonts w:ascii="Times New Roman" w:eastAsia="Times New Roman" w:hAnsi="Times New Roman"/>
          <w:sz w:val="28"/>
          <w:szCs w:val="28"/>
          <w:lang w:eastAsia="ru-RU"/>
        </w:rPr>
        <w:t>принять к сведению.</w:t>
      </w:r>
    </w:p>
    <w:p w:rsidR="00260115" w:rsidRPr="00903BFD" w:rsidRDefault="00260115" w:rsidP="00903B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9CE" w:rsidRPr="00903BFD" w:rsidRDefault="00EA39CE" w:rsidP="00903B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BFD">
        <w:rPr>
          <w:rFonts w:ascii="Times New Roman" w:eastAsia="Times New Roman" w:hAnsi="Times New Roman"/>
          <w:sz w:val="28"/>
          <w:szCs w:val="28"/>
          <w:lang w:eastAsia="ru-RU"/>
        </w:rPr>
        <w:t>2.Отделу культуры администрации Шпаковского муниципальной района Ставропольского края:</w:t>
      </w:r>
    </w:p>
    <w:p w:rsidR="00EA39CE" w:rsidRPr="00903BFD" w:rsidRDefault="00EA39CE" w:rsidP="00903B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BFD">
        <w:rPr>
          <w:rFonts w:ascii="Times New Roman" w:eastAsia="Times New Roman" w:hAnsi="Times New Roman"/>
          <w:sz w:val="28"/>
          <w:szCs w:val="28"/>
          <w:lang w:eastAsia="ru-RU"/>
        </w:rPr>
        <w:t>2.1.Обеспечить своевременное освоение средств, выделенных из бюджетов Ставропольского края и Шпаковского муниципального района на комплектование библиотечных фондов.</w:t>
      </w:r>
    </w:p>
    <w:p w:rsidR="00303B04" w:rsidRPr="00903BFD" w:rsidRDefault="00EA39CE" w:rsidP="00903B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BFD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C87B8C" w:rsidRPr="00903BFD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r w:rsidRPr="00903BFD">
        <w:rPr>
          <w:rFonts w:ascii="Times New Roman" w:eastAsia="Times New Roman" w:hAnsi="Times New Roman"/>
          <w:sz w:val="28"/>
          <w:szCs w:val="28"/>
          <w:lang w:eastAsia="ru-RU"/>
        </w:rPr>
        <w:t xml:space="preserve">силить </w:t>
      </w:r>
      <w:proofErr w:type="gramStart"/>
      <w:r w:rsidRPr="00903BF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396A50" w:rsidRPr="00903BFD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396A50" w:rsidRPr="00903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BFD">
        <w:rPr>
          <w:rFonts w:ascii="Times New Roman" w:eastAsia="Times New Roman" w:hAnsi="Times New Roman"/>
          <w:sz w:val="28"/>
          <w:szCs w:val="28"/>
          <w:lang w:eastAsia="ru-RU"/>
        </w:rPr>
        <w:t>своевременн</w:t>
      </w:r>
      <w:r w:rsidR="00396A50" w:rsidRPr="00903BF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03BFD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</w:t>
      </w:r>
      <w:r w:rsidR="00396A50" w:rsidRPr="00903BF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903BF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средств, выделенных на реализацию муниципальной программы</w:t>
      </w:r>
      <w:r w:rsidRPr="00903BFD">
        <w:rPr>
          <w:sz w:val="28"/>
          <w:szCs w:val="28"/>
        </w:rPr>
        <w:t xml:space="preserve"> </w:t>
      </w:r>
      <w:r w:rsidRPr="00903BFD">
        <w:rPr>
          <w:rFonts w:ascii="Times New Roman" w:eastAsia="Times New Roman" w:hAnsi="Times New Roman"/>
          <w:sz w:val="28"/>
          <w:szCs w:val="28"/>
          <w:lang w:eastAsia="ru-RU"/>
        </w:rPr>
        <w:t>Шпаковского муниципального района Ставропольского края «Развитие культуры и реализация молодежной политики в Шпаковском муниципальном районе на 2014-2017 годы»</w:t>
      </w:r>
    </w:p>
    <w:p w:rsidR="00260115" w:rsidRDefault="00260115" w:rsidP="00903BF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303B04" w:rsidRPr="008B6874" w:rsidRDefault="00EA39CE" w:rsidP="00903BF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903BF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</w:t>
      </w:r>
      <w:r w:rsidR="00303B04" w:rsidRPr="008B687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.Настоящее решение вступает в силу со дня его принятия.</w:t>
      </w:r>
    </w:p>
    <w:p w:rsidR="00303B04" w:rsidRDefault="00303B04" w:rsidP="000663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BFD" w:rsidRDefault="00903BFD" w:rsidP="000663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BFD" w:rsidRDefault="00EA39CE" w:rsidP="00903BF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83599">
        <w:rPr>
          <w:rFonts w:ascii="Times New Roman" w:eastAsia="Times New Roman" w:hAnsi="Times New Roman"/>
          <w:sz w:val="28"/>
          <w:szCs w:val="28"/>
          <w:lang w:eastAsia="ru-RU"/>
        </w:rPr>
        <w:t>редседатель</w:t>
      </w:r>
      <w:r w:rsidR="00903B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</w:t>
      </w:r>
    </w:p>
    <w:p w:rsidR="009E2A2E" w:rsidRDefault="00903BFD" w:rsidP="00903BF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Шпаковского муниципального</w:t>
      </w:r>
    </w:p>
    <w:p w:rsidR="00303B04" w:rsidRDefault="007D4758" w:rsidP="00903BF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03B04" w:rsidRPr="008516A2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 w:rsidR="009E2A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3B04" w:rsidRPr="008516A2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 w:rsidR="0006635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635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635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635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635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63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proofErr w:type="spellStart"/>
      <w:r w:rsidR="00066357">
        <w:rPr>
          <w:rFonts w:ascii="Times New Roman" w:eastAsia="Times New Roman" w:hAnsi="Times New Roman"/>
          <w:sz w:val="28"/>
          <w:szCs w:val="28"/>
          <w:lang w:eastAsia="ru-RU"/>
        </w:rPr>
        <w:t>В.Ф.</w:t>
      </w:r>
      <w:r w:rsidR="00C87B8C">
        <w:rPr>
          <w:rFonts w:ascii="Times New Roman" w:eastAsia="Times New Roman" w:hAnsi="Times New Roman"/>
          <w:sz w:val="28"/>
          <w:szCs w:val="28"/>
          <w:lang w:eastAsia="ru-RU"/>
        </w:rPr>
        <w:t>Букреев</w:t>
      </w:r>
      <w:proofErr w:type="spellEnd"/>
    </w:p>
    <w:p w:rsidR="00F00B87" w:rsidRPr="006A4E70" w:rsidRDefault="00F00B87" w:rsidP="00F00B87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F00B87" w:rsidRPr="006A4E70" w:rsidRDefault="00F00B87" w:rsidP="00F00B87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6A4E70">
        <w:rPr>
          <w:rFonts w:ascii="Times New Roman" w:hAnsi="Times New Roman" w:cs="Times New Roman"/>
          <w:sz w:val="28"/>
          <w:szCs w:val="28"/>
        </w:rPr>
        <w:t>муниципальной программы Шпаковского муниципального района Ставропольского края «Развитие культуры и реализация молодежной политики в Шпаковском муниципальном районе на 2014-2017 годы»</w:t>
      </w:r>
    </w:p>
    <w:p w:rsidR="00F00B87" w:rsidRPr="006A4E70" w:rsidRDefault="00F00B87" w:rsidP="00F00B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E70">
        <w:rPr>
          <w:rFonts w:ascii="Times New Roman" w:hAnsi="Times New Roman" w:cs="Times New Roman"/>
          <w:sz w:val="28"/>
          <w:szCs w:val="28"/>
        </w:rPr>
        <w:t>Муниципальная программа Шпаковского муниципального района Ставропольского края «Развитие культуры и реализация молодежной политики в Шпаковском муниципальном районе на 2014-2017 годы» (далее - Программа) была утверждена постановлением администрации Шпаковского муниципального района Ставропольского края от 15.10.2013 №759 «Об утверждении муниципальной программы Шпаковского муниципального района Ставропольского края «Развитие культуры и реализация молодежной политики в Шпаковском муниципальном районе на 2014-2016 годы» (с изменениями, внесенными постановлениями</w:t>
      </w:r>
      <w:proofErr w:type="gramEnd"/>
      <w:r w:rsidRPr="006A4E70">
        <w:rPr>
          <w:rFonts w:ascii="Times New Roman" w:hAnsi="Times New Roman" w:cs="Times New Roman"/>
          <w:sz w:val="28"/>
          <w:szCs w:val="28"/>
        </w:rPr>
        <w:t xml:space="preserve"> администрации Шпаковского муниципального района Ставропольского края от 19.05.2014 №420, от 02.12.2014 №1035, от 18.05.2015 №386, от 18.12.2015 №1032, от 18.12.2015 №1033, </w:t>
      </w:r>
      <w:proofErr w:type="gramStart"/>
      <w:r w:rsidRPr="006A4E7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4E70">
        <w:rPr>
          <w:rFonts w:ascii="Times New Roman" w:hAnsi="Times New Roman" w:cs="Times New Roman"/>
          <w:sz w:val="28"/>
          <w:szCs w:val="28"/>
        </w:rPr>
        <w:t xml:space="preserve"> 20.06.2016 №533, от </w:t>
      </w:r>
      <w:r w:rsidRPr="006A4E70">
        <w:rPr>
          <w:rStyle w:val="FontStyle17"/>
          <w:sz w:val="28"/>
          <w:szCs w:val="28"/>
        </w:rPr>
        <w:t>26.12.2016 № 1379</w:t>
      </w:r>
      <w:r w:rsidRPr="006A4E70">
        <w:rPr>
          <w:rFonts w:ascii="Times New Roman" w:hAnsi="Times New Roman" w:cs="Times New Roman"/>
          <w:sz w:val="28"/>
          <w:szCs w:val="28"/>
        </w:rPr>
        <w:t>).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E70">
        <w:rPr>
          <w:rFonts w:ascii="Times New Roman" w:hAnsi="Times New Roman" w:cs="Times New Roman"/>
          <w:sz w:val="28"/>
          <w:szCs w:val="28"/>
        </w:rPr>
        <w:t>Программа направлена на достижение целей и решение задач муниципальной культурной политики: формирование единого культурного пространства на территории Шпаковского района, создание равных возможностей для доступа населения района к культурным ценностям, создание условий для сохранения культурного пространства и устойчивого развития культурного потенциала населения района; сокращение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дифференциации</w:t>
      </w:r>
      <w:r w:rsidRPr="006A4E70">
        <w:rPr>
          <w:rFonts w:ascii="Times New Roman" w:hAnsi="Times New Roman" w:cs="Times New Roman"/>
          <w:sz w:val="28"/>
          <w:szCs w:val="28"/>
        </w:rPr>
        <w:t xml:space="preserve"> в получении населением ра</w:t>
      </w:r>
      <w:r>
        <w:rPr>
          <w:rFonts w:ascii="Times New Roman" w:hAnsi="Times New Roman" w:cs="Times New Roman"/>
          <w:sz w:val="28"/>
          <w:szCs w:val="28"/>
        </w:rPr>
        <w:t>йона культурно-досуговых услуг.</w:t>
      </w:r>
      <w:proofErr w:type="gramEnd"/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Общий объем фактического финансирования Программы на 2017 год составляет 36481,046 тыс. рублей за счет средств бюджета Шпаковского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Реализация Программы осущес</w:t>
      </w:r>
      <w:r>
        <w:rPr>
          <w:rFonts w:ascii="Times New Roman" w:hAnsi="Times New Roman" w:cs="Times New Roman"/>
          <w:sz w:val="28"/>
          <w:szCs w:val="28"/>
        </w:rPr>
        <w:t>твляется по следующим разделам: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4E70">
        <w:rPr>
          <w:rFonts w:ascii="Times New Roman" w:hAnsi="Times New Roman" w:cs="Times New Roman"/>
          <w:sz w:val="28"/>
          <w:szCs w:val="28"/>
        </w:rPr>
        <w:t>обеспечение развития сферы культуры, искусства и молодежной политики;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A4E70">
        <w:rPr>
          <w:rFonts w:ascii="Times New Roman" w:hAnsi="Times New Roman" w:cs="Times New Roman"/>
          <w:sz w:val="28"/>
          <w:szCs w:val="28"/>
        </w:rPr>
        <w:t>сохранение и развитие культуры в Шпаковском муниципальном районе.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 xml:space="preserve">Все плановые мероприятия прошли без нарушений сроков и условий проведения. 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Кассовое исполнение по мероприятиям Программы на 1 ноября 2017 года составило 33 644,505 тыс. рублей.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- Реализация дополнительных образовательных программ и дополнительных предпрофессиональных общеобразовательных программ в области искусства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- 18 685,58 руб.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2016год – 19 618,156 тыс. рублей,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- Реализация молодёжной политики в Шпаковском м</w:t>
      </w:r>
      <w:r>
        <w:rPr>
          <w:rFonts w:ascii="Times New Roman" w:hAnsi="Times New Roman" w:cs="Times New Roman"/>
          <w:sz w:val="28"/>
          <w:szCs w:val="28"/>
        </w:rPr>
        <w:t>униципальном районе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4E70">
        <w:rPr>
          <w:rFonts w:ascii="Times New Roman" w:hAnsi="Times New Roman" w:cs="Times New Roman"/>
          <w:sz w:val="28"/>
          <w:szCs w:val="28"/>
        </w:rPr>
        <w:t>2017 году – 2 405,582 тыс. рублей,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lastRenderedPageBreak/>
        <w:t>2016 году – 2 372,952 тыс. рублей,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- Реализация методического, информационного, аналитического обеспечения и координация сохранения нематериального культурного наследия культу</w:t>
      </w:r>
      <w:r>
        <w:rPr>
          <w:rFonts w:ascii="Times New Roman" w:hAnsi="Times New Roman" w:cs="Times New Roman"/>
          <w:sz w:val="28"/>
          <w:szCs w:val="28"/>
        </w:rPr>
        <w:t>рно-досуговых учреждений района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2017 год -</w:t>
      </w:r>
      <w:r>
        <w:rPr>
          <w:rFonts w:ascii="Times New Roman" w:hAnsi="Times New Roman" w:cs="Times New Roman"/>
          <w:sz w:val="28"/>
          <w:szCs w:val="28"/>
        </w:rPr>
        <w:t xml:space="preserve"> 1 277,068 тыс. рублей,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4E70">
        <w:rPr>
          <w:rFonts w:ascii="Times New Roman" w:hAnsi="Times New Roman" w:cs="Times New Roman"/>
          <w:sz w:val="28"/>
          <w:szCs w:val="28"/>
        </w:rPr>
        <w:t>2016 год – 1 121,245 тыс. рублей,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- Организация культурного обслуживания населения пос</w:t>
      </w:r>
      <w:r>
        <w:rPr>
          <w:rFonts w:ascii="Times New Roman" w:hAnsi="Times New Roman" w:cs="Times New Roman"/>
          <w:sz w:val="28"/>
          <w:szCs w:val="28"/>
        </w:rPr>
        <w:t>редством проведения мероприятий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4E70">
        <w:rPr>
          <w:rFonts w:ascii="Times New Roman" w:hAnsi="Times New Roman" w:cs="Times New Roman"/>
          <w:sz w:val="28"/>
          <w:szCs w:val="28"/>
        </w:rPr>
        <w:t xml:space="preserve">2017 год – 1 407,276тыс. рублей, 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2016 год – 891,256 тыс. рублей,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- Развитие и модернизация информационно библиотечного обслуживан</w:t>
      </w:r>
      <w:r>
        <w:rPr>
          <w:rFonts w:ascii="Times New Roman" w:hAnsi="Times New Roman" w:cs="Times New Roman"/>
          <w:sz w:val="28"/>
          <w:szCs w:val="28"/>
        </w:rPr>
        <w:t>ия населения Шпаковского района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4E70">
        <w:rPr>
          <w:rFonts w:ascii="Times New Roman" w:hAnsi="Times New Roman" w:cs="Times New Roman"/>
          <w:sz w:val="28"/>
          <w:szCs w:val="28"/>
        </w:rPr>
        <w:t>в 2017 году – 646,907 тыс. рублей,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4E70">
        <w:rPr>
          <w:rFonts w:ascii="Times New Roman" w:hAnsi="Times New Roman" w:cs="Times New Roman"/>
          <w:sz w:val="28"/>
          <w:szCs w:val="28"/>
        </w:rPr>
        <w:t>в 2016 году – 801,57 тыс. рублей.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- Реализация полномочий по библиотечному обслуживанию населения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2017 год – 9 222,09 тыс. рублей,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4E70">
        <w:rPr>
          <w:rFonts w:ascii="Times New Roman" w:hAnsi="Times New Roman" w:cs="Times New Roman"/>
          <w:sz w:val="28"/>
          <w:szCs w:val="28"/>
        </w:rPr>
        <w:t xml:space="preserve">2016 год – 9 122,09 тыс. рублей 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по следующим направлениям.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1.Реализация дополнительных образовательных программ и дополнительных предпрофессиональных общеобразовательных программ в области искусства.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В ходе реализации Программы результаты позволяют повысить степень удовлетворения культурных потребностей жителей района, улучшать показатели деятельности муниципальных образовательных учреждений дополнительного образования детей.</w:t>
      </w:r>
      <w:r w:rsidRPr="006A4E70">
        <w:t xml:space="preserve"> </w:t>
      </w:r>
      <w:r w:rsidRPr="006A4E70">
        <w:rPr>
          <w:rFonts w:ascii="Times New Roman" w:hAnsi="Times New Roman" w:cs="Times New Roman"/>
          <w:sz w:val="28"/>
          <w:szCs w:val="28"/>
        </w:rPr>
        <w:t>Художественно-эстетическое и музыкальное образование детей в Шпаковском районе осуществляют 3 муниципальных казенных учреждения дополнительного образования в сфере культуры: муниципальное казенное учреждение дополнительного образования «Д</w:t>
      </w:r>
      <w:r>
        <w:rPr>
          <w:rFonts w:ascii="Times New Roman" w:hAnsi="Times New Roman" w:cs="Times New Roman"/>
          <w:sz w:val="28"/>
          <w:szCs w:val="28"/>
        </w:rPr>
        <w:t xml:space="preserve">етская художественная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A4E7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A4E70">
        <w:rPr>
          <w:rFonts w:ascii="Times New Roman" w:hAnsi="Times New Roman" w:cs="Times New Roman"/>
          <w:sz w:val="28"/>
          <w:szCs w:val="28"/>
        </w:rPr>
        <w:t>ихайловска</w:t>
      </w:r>
      <w:proofErr w:type="spellEnd"/>
      <w:r w:rsidRPr="006A4E70">
        <w:rPr>
          <w:rFonts w:ascii="Times New Roman" w:hAnsi="Times New Roman" w:cs="Times New Roman"/>
          <w:sz w:val="28"/>
          <w:szCs w:val="28"/>
        </w:rPr>
        <w:t>; муниципальное казенное учреждение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«Детская музыкальная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(филиал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Pr="006A4E70">
        <w:rPr>
          <w:rFonts w:ascii="Times New Roman" w:hAnsi="Times New Roman" w:cs="Times New Roman"/>
          <w:sz w:val="28"/>
          <w:szCs w:val="28"/>
        </w:rPr>
        <w:t>Татарка</w:t>
      </w:r>
      <w:proofErr w:type="spellEnd"/>
      <w:r w:rsidRPr="006A4E70">
        <w:rPr>
          <w:rFonts w:ascii="Times New Roman" w:hAnsi="Times New Roman" w:cs="Times New Roman"/>
          <w:sz w:val="28"/>
          <w:szCs w:val="28"/>
        </w:rPr>
        <w:t>); муниципальное казенное образовательное учреждение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«Детская музыкальная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A4E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4E70">
        <w:rPr>
          <w:rFonts w:ascii="Times New Roman" w:hAnsi="Times New Roman" w:cs="Times New Roman"/>
          <w:sz w:val="28"/>
          <w:szCs w:val="28"/>
        </w:rPr>
        <w:t>елагиада</w:t>
      </w:r>
      <w:proofErr w:type="spellEnd"/>
      <w:r w:rsidRPr="006A4E70">
        <w:rPr>
          <w:rFonts w:ascii="Times New Roman" w:hAnsi="Times New Roman" w:cs="Times New Roman"/>
          <w:sz w:val="28"/>
          <w:szCs w:val="28"/>
        </w:rPr>
        <w:t xml:space="preserve"> (ф</w:t>
      </w:r>
      <w:r>
        <w:rPr>
          <w:rFonts w:ascii="Times New Roman" w:hAnsi="Times New Roman" w:cs="Times New Roman"/>
          <w:sz w:val="28"/>
          <w:szCs w:val="28"/>
        </w:rPr>
        <w:t xml:space="preserve">илиалы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ст.Новомарьевская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х.</w:t>
      </w:r>
      <w:r w:rsidRPr="006A4E70">
        <w:rPr>
          <w:rFonts w:ascii="Times New Roman" w:hAnsi="Times New Roman" w:cs="Times New Roman"/>
          <w:sz w:val="28"/>
          <w:szCs w:val="28"/>
        </w:rPr>
        <w:t>Дем</w:t>
      </w:r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с.Верхнерусском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Pr="006A4E70">
        <w:rPr>
          <w:rFonts w:ascii="Times New Roman" w:hAnsi="Times New Roman" w:cs="Times New Roman"/>
          <w:sz w:val="28"/>
          <w:szCs w:val="28"/>
        </w:rPr>
        <w:t>Сенгилеевском</w:t>
      </w:r>
      <w:proofErr w:type="spellEnd"/>
      <w:r w:rsidRPr="006A4E70">
        <w:rPr>
          <w:rFonts w:ascii="Times New Roman" w:hAnsi="Times New Roman" w:cs="Times New Roman"/>
          <w:sz w:val="28"/>
          <w:szCs w:val="28"/>
        </w:rPr>
        <w:t>).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Общая численность контингента учащихся учреждений дополнительного образования в сфере культуры Шпаковского муниципального района в 2016-2017 учебном году составила 863 чел. Процент охвата учащихся общеобразовательных школ услугами дополнительного образования в сфере культуры Шпаковского муниципального района в 2016/2017 учебном году - 6,15 %, что выше на 0,25% в сравнении с 2015/2016 годом.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 xml:space="preserve">С целью привлечения внимания юного поколения к искусству, выявления юных талантов и дальнейшей ориентации на профессиональное образование, активизации конкурсной деятельности среди учащихся детских музыкальных </w:t>
      </w:r>
      <w:r w:rsidRPr="006A4E70">
        <w:rPr>
          <w:rFonts w:ascii="Times New Roman" w:hAnsi="Times New Roman" w:cs="Times New Roman"/>
          <w:sz w:val="28"/>
          <w:szCs w:val="28"/>
        </w:rPr>
        <w:lastRenderedPageBreak/>
        <w:t xml:space="preserve">школ, развития интереса к историческому и культурному наследию разных стран и народов, поддержки талантливых преподавателей проводился районный конкурс «Весенний блюз». В целях активизации конкурсной деятельности среди учащихся, развития интереса к культурному наследию проводился Районный конкурс исполнительского мастерства  музыкальных школ Шпаковского муниципального района. Большое внимание уделяется размещению информации о деятельности школ </w:t>
      </w:r>
      <w:proofErr w:type="gramStart"/>
      <w:r w:rsidRPr="006A4E70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6A4E70">
        <w:rPr>
          <w:rFonts w:ascii="Times New Roman" w:hAnsi="Times New Roman" w:cs="Times New Roman"/>
          <w:sz w:val="28"/>
          <w:szCs w:val="28"/>
        </w:rPr>
        <w:t xml:space="preserve"> образования района. В том числе, размещается информация о поздравлениях юных музыкантов, художников по случаю их замечательных побед на конкурсах, выставках и фестивалях различного уровня.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ноября 2017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A4E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4E70">
        <w:rPr>
          <w:rFonts w:ascii="Times New Roman" w:hAnsi="Times New Roman" w:cs="Times New Roman"/>
          <w:sz w:val="28"/>
          <w:szCs w:val="28"/>
        </w:rPr>
        <w:t>таврополе</w:t>
      </w:r>
      <w:proofErr w:type="spellEnd"/>
      <w:r w:rsidRPr="006A4E70">
        <w:rPr>
          <w:rFonts w:ascii="Times New Roman" w:hAnsi="Times New Roman" w:cs="Times New Roman"/>
          <w:sz w:val="28"/>
          <w:szCs w:val="28"/>
        </w:rPr>
        <w:t xml:space="preserve"> состоялся краевой конкурс профессионального мастерства среди учреждений дополнительного образования детей в сфере культуры. Почетное</w:t>
      </w:r>
      <w:r w:rsidRPr="006A4E70">
        <w:t xml:space="preserve"> </w:t>
      </w:r>
      <w:r w:rsidRPr="006A4E70">
        <w:rPr>
          <w:rFonts w:ascii="Times New Roman" w:hAnsi="Times New Roman" w:cs="Times New Roman"/>
          <w:sz w:val="28"/>
          <w:szCs w:val="28"/>
        </w:rPr>
        <w:t xml:space="preserve">1 место и звание «Лучший преподаватель 2017 года» в номинации «Изобразительное искусство» получила преподаватель МБУ ДО </w:t>
      </w:r>
      <w:r>
        <w:rPr>
          <w:rFonts w:ascii="Times New Roman" w:hAnsi="Times New Roman" w:cs="Times New Roman"/>
          <w:sz w:val="28"/>
          <w:szCs w:val="28"/>
        </w:rPr>
        <w:t xml:space="preserve">«ДХШ»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A4E7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A4E70">
        <w:rPr>
          <w:rFonts w:ascii="Times New Roman" w:hAnsi="Times New Roman" w:cs="Times New Roman"/>
          <w:sz w:val="28"/>
          <w:szCs w:val="28"/>
        </w:rPr>
        <w:t>ихайловска</w:t>
      </w:r>
      <w:proofErr w:type="spellEnd"/>
      <w:r w:rsidRPr="006A4E70">
        <w:rPr>
          <w:rFonts w:ascii="Times New Roman" w:hAnsi="Times New Roman" w:cs="Times New Roman"/>
          <w:sz w:val="28"/>
          <w:szCs w:val="28"/>
        </w:rPr>
        <w:t xml:space="preserve"> Черниговская Марина Ивановна.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2.Реализация молодежной политики в Шпаковском муниципальном районе.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На 01 ноября 2017 года МБУ «Центр молодежных проектов Шпаковского района Ставропольского края на проведение мероприятий, численность которых насчитывает более 20, было затрачено 102, 678 тыс. руб.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По направлению: организация и проведение фестивалей, конкурсов, концертов для творческой самореализации молодежи Шпаковского района были проведены следующие мероприятия: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5 апреля в конференц-зале администрации Шпаковского муниципального района прошёл Гала-концерт конкурса творческой учащийся молодёжи "Веснушки-2017".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 xml:space="preserve">28 февраля состоялся Финал районной </w:t>
      </w:r>
      <w:proofErr w:type="gramStart"/>
      <w:r w:rsidRPr="006A4E70">
        <w:rPr>
          <w:rFonts w:ascii="Times New Roman" w:hAnsi="Times New Roman" w:cs="Times New Roman"/>
          <w:sz w:val="28"/>
          <w:szCs w:val="28"/>
        </w:rPr>
        <w:t>Юниор-Лиги</w:t>
      </w:r>
      <w:proofErr w:type="gramEnd"/>
      <w:r w:rsidRPr="006A4E70">
        <w:rPr>
          <w:rFonts w:ascii="Times New Roman" w:hAnsi="Times New Roman" w:cs="Times New Roman"/>
          <w:sz w:val="28"/>
          <w:szCs w:val="28"/>
        </w:rPr>
        <w:t xml:space="preserve"> КВН, где приняли участие, пять команд. Игра состояла из двух конкурсов: приветствие и конкурс одной песни.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10 марта на территории МБОУ СОШ «СОШ №30» был организован и проведен районный этап краевого конкурса «Лидер – 2017».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20 апреля в конференц-зале администрации Шпаковского муниципального района состоялся торжественный День призывника.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13-1</w:t>
      </w:r>
      <w:r>
        <w:rPr>
          <w:rFonts w:ascii="Times New Roman" w:hAnsi="Times New Roman" w:cs="Times New Roman"/>
          <w:sz w:val="28"/>
          <w:szCs w:val="28"/>
        </w:rPr>
        <w:t xml:space="preserve">4 мая, на базе ДОЛ "Колосок"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A4E7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A4E70">
        <w:rPr>
          <w:rFonts w:ascii="Times New Roman" w:hAnsi="Times New Roman" w:cs="Times New Roman"/>
          <w:sz w:val="28"/>
          <w:szCs w:val="28"/>
        </w:rPr>
        <w:t>онское</w:t>
      </w:r>
      <w:proofErr w:type="spellEnd"/>
      <w:r w:rsidRPr="006A4E70">
        <w:rPr>
          <w:rFonts w:ascii="Times New Roman" w:hAnsi="Times New Roman" w:cs="Times New Roman"/>
          <w:sz w:val="28"/>
          <w:szCs w:val="28"/>
        </w:rPr>
        <w:t xml:space="preserve"> прошла школа актива СПО "Наши люди".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9 июня 2017 года в преддверии празднования Дня Р</w:t>
      </w:r>
      <w:r>
        <w:rPr>
          <w:rFonts w:ascii="Times New Roman" w:hAnsi="Times New Roman" w:cs="Times New Roman"/>
          <w:sz w:val="28"/>
          <w:szCs w:val="28"/>
        </w:rPr>
        <w:t xml:space="preserve">оссии на центральной площади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A4E7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A4E70">
        <w:rPr>
          <w:rFonts w:ascii="Times New Roman" w:hAnsi="Times New Roman" w:cs="Times New Roman"/>
          <w:sz w:val="28"/>
          <w:szCs w:val="28"/>
        </w:rPr>
        <w:t>ихайловска</w:t>
      </w:r>
      <w:proofErr w:type="spellEnd"/>
      <w:r w:rsidRPr="006A4E70">
        <w:rPr>
          <w:rFonts w:ascii="Times New Roman" w:hAnsi="Times New Roman" w:cs="Times New Roman"/>
          <w:sz w:val="28"/>
          <w:szCs w:val="28"/>
        </w:rPr>
        <w:t xml:space="preserve"> состоялась акция, в рамках которой юным гражданам России был вручен главный документ гражданина Российской Федерации – паспорт.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A4E7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A4E70">
        <w:rPr>
          <w:rFonts w:ascii="Times New Roman" w:hAnsi="Times New Roman" w:cs="Times New Roman"/>
          <w:sz w:val="28"/>
          <w:szCs w:val="28"/>
        </w:rPr>
        <w:t>ихайловске</w:t>
      </w:r>
      <w:proofErr w:type="spellEnd"/>
      <w:r w:rsidRPr="006A4E70">
        <w:rPr>
          <w:rFonts w:ascii="Times New Roman" w:hAnsi="Times New Roman" w:cs="Times New Roman"/>
          <w:sz w:val="28"/>
          <w:szCs w:val="28"/>
        </w:rPr>
        <w:t xml:space="preserve"> прошел ряд мероприятий, посвященных празднованию Дня молодежи. Молодежный праздник стартовал с турнира Шпаковского района по мини-футболу среди дворовых команд на городском </w:t>
      </w:r>
      <w:r w:rsidRPr="006A4E70">
        <w:rPr>
          <w:rFonts w:ascii="Times New Roman" w:hAnsi="Times New Roman" w:cs="Times New Roman"/>
          <w:sz w:val="28"/>
          <w:szCs w:val="28"/>
        </w:rPr>
        <w:lastRenderedPageBreak/>
        <w:t>стадионе "Колос" и завершился праздничным фестивалем на площади Ленина. В рамках праздника были организованы различные интерактивные площадки.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июля на центральной площади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A4E7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4E70">
        <w:rPr>
          <w:rFonts w:ascii="Times New Roman" w:hAnsi="Times New Roman" w:cs="Times New Roman"/>
          <w:sz w:val="28"/>
          <w:szCs w:val="28"/>
        </w:rPr>
        <w:t>азинка</w:t>
      </w:r>
      <w:proofErr w:type="spellEnd"/>
      <w:r w:rsidRPr="006A4E70">
        <w:rPr>
          <w:rFonts w:ascii="Times New Roman" w:hAnsi="Times New Roman" w:cs="Times New Roman"/>
          <w:sz w:val="28"/>
          <w:szCs w:val="28"/>
        </w:rPr>
        <w:t xml:space="preserve"> состоялось мероприятие, посвящённое Дню семьи, любви и верности. Праздник начался с красочного парада, перешедшего в концерт, а так же жители района принимали участие в различных арт-площадках и конкурсах.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28 июля на территории спортивно-оздоровите</w:t>
      </w:r>
      <w:r>
        <w:rPr>
          <w:rFonts w:ascii="Times New Roman" w:hAnsi="Times New Roman" w:cs="Times New Roman"/>
          <w:sz w:val="28"/>
          <w:szCs w:val="28"/>
        </w:rPr>
        <w:t>льного комплекса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Пелагиада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A4E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4E70">
        <w:rPr>
          <w:rFonts w:ascii="Times New Roman" w:hAnsi="Times New Roman" w:cs="Times New Roman"/>
          <w:sz w:val="28"/>
          <w:szCs w:val="28"/>
        </w:rPr>
        <w:t>елагиада</w:t>
      </w:r>
      <w:proofErr w:type="spellEnd"/>
      <w:r w:rsidRPr="006A4E70">
        <w:rPr>
          <w:rFonts w:ascii="Times New Roman" w:hAnsi="Times New Roman" w:cs="Times New Roman"/>
          <w:sz w:val="28"/>
          <w:szCs w:val="28"/>
        </w:rPr>
        <w:t xml:space="preserve"> состоялся районный этап краевого фестиваля молодых семей «Я+Я=Молодая семья». В ходе конкурсной программы участники провели презентацию своих семей, а также представили стенгазеты и творческие номера.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22 августа, в преддверии праздника - День государственного флага Российской Федерации, в администрации Шпаковского муниципального района состоялась акция "Мы - граждане России!", в ходе которой был вручен главный документ гражданина Российской Федерации – паспорт.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4 сентября в Шпаковском районе волонтеры совместно со специалистами центра молодежных проектов провели акцию «Мир говорит терроризму – НЕТ». В мероприятии приняли участие школьники и студенты образовательных организаций Шпаковского района.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14 сентября в ГБУЗ СК «Шпаковская центральная районная больница» прошла акция «С днем рождения, малыш». В день выписки, в торжественной обстановке, новорожденные малыши получили свидетельства о рождении.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26 октября в администрации Шпаковского муниципального района состоялось торжественное мероприятие, посвященное вступлению в должность президентов органов ученического самоуправления общеобразовательных учреждений Шпаковского района.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19 октября в конференц-зале администрации Шпаковского муниципального района состоялся торжественный День призывника.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3.Реализация методического, информационного, аналитического обеспечения, координация сохранения нематериального культурного наследия учреждений района.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Все мероприятия, реализуемые отделом культуры, получают освещение в средствах массовой информации, на сайте администрации района, сайтах учреждений дополнительного образования. Отдел культуры тесно сотрудничает с редакциями газет «Наша жизнь», «Михайловские Вести», михайловским телевидением, «Своё ТВ», «Регион – 26».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Одно из важнейших ме</w:t>
      </w:r>
      <w:proofErr w:type="gramStart"/>
      <w:r w:rsidRPr="006A4E70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6A4E70">
        <w:rPr>
          <w:rFonts w:ascii="Times New Roman" w:hAnsi="Times New Roman" w:cs="Times New Roman"/>
          <w:sz w:val="28"/>
          <w:szCs w:val="28"/>
        </w:rPr>
        <w:t>оцессе реализации сохранения культурного наследия занимает краеведческий музей име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</w:t>
      </w:r>
      <w:r w:rsidRPr="006A4E70">
        <w:rPr>
          <w:rFonts w:ascii="Times New Roman" w:hAnsi="Times New Roman" w:cs="Times New Roman"/>
          <w:sz w:val="28"/>
          <w:szCs w:val="28"/>
        </w:rPr>
        <w:t>Завгороднего</w:t>
      </w:r>
      <w:proofErr w:type="spellEnd"/>
      <w:r w:rsidRPr="006A4E70">
        <w:rPr>
          <w:rFonts w:ascii="Times New Roman" w:hAnsi="Times New Roman" w:cs="Times New Roman"/>
          <w:sz w:val="28"/>
          <w:szCs w:val="28"/>
        </w:rPr>
        <w:t>, в котором  н</w:t>
      </w:r>
      <w:r w:rsidRPr="006A4E70">
        <w:rPr>
          <w:rFonts w:ascii="Times New Roman" w:eastAsia="Calibri" w:hAnsi="Times New Roman" w:cs="Times New Roman"/>
          <w:sz w:val="28"/>
          <w:szCs w:val="28"/>
        </w:rPr>
        <w:t>а данный период, стоит на учете 4264 предмета в основном фонде музея и 137 вспомогательного фонда.</w:t>
      </w:r>
    </w:p>
    <w:p w:rsidR="00F00B87" w:rsidRPr="006A4E70" w:rsidRDefault="00F00B87" w:rsidP="00F00B87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6A4E70"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 xml:space="preserve">На 01 октября 2017 год музей посетили 7083 человека, 5021 - дети до 16 лет, из них 326 детей дошкольного возраста (экскурсии), 74 человек из социальной защиты, Пост №1 –498 человек, 96 учащихся художественной школы. Было организовано и проведено 11 выставок, среди которых выставка, </w:t>
      </w:r>
      <w:r w:rsidRPr="006A4E70"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lastRenderedPageBreak/>
        <w:t xml:space="preserve">приуроченная к празднованию 72-летия Великой Победы </w:t>
      </w:r>
      <w:r w:rsidRPr="006A4E70">
        <w:rPr>
          <w:rFonts w:ascii="Times New Roman" w:hAnsi="Times New Roman"/>
          <w:sz w:val="28"/>
          <w:szCs w:val="28"/>
          <w:lang w:eastAsia="ru-RU"/>
        </w:rPr>
        <w:t>«День Победы» − Это победа Союза Советских Социалистических Республик и вы</w:t>
      </w:r>
      <w:r w:rsidRPr="006A4E70"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 xml:space="preserve">ставка </w:t>
      </w:r>
      <w:r w:rsidRPr="006A4E70">
        <w:rPr>
          <w:rFonts w:ascii="Times New Roman" w:hAnsi="Times New Roman"/>
          <w:sz w:val="28"/>
          <w:szCs w:val="28"/>
          <w:lang w:eastAsia="ru-RU"/>
        </w:rPr>
        <w:t xml:space="preserve">«Историко – культурное наследие Шпаковского района». </w:t>
      </w:r>
    </w:p>
    <w:p w:rsidR="00F00B87" w:rsidRPr="006A4E70" w:rsidRDefault="00F00B87" w:rsidP="00F00B8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311619"/>
          <w:sz w:val="28"/>
          <w:szCs w:val="28"/>
          <w:lang w:eastAsia="ru-RU"/>
        </w:rPr>
      </w:pPr>
      <w:r w:rsidRPr="006A4E70"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>В 2017 году активно работает «Фильмотека», где посетители могут увидеть документальные (по заявкам) и мультипликационные фильмы (для детей детских садов).</w:t>
      </w:r>
    </w:p>
    <w:p w:rsidR="00F00B87" w:rsidRPr="006A4E70" w:rsidRDefault="00F00B87" w:rsidP="00F00B8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311619"/>
          <w:sz w:val="28"/>
          <w:szCs w:val="28"/>
          <w:lang w:eastAsia="ru-RU"/>
        </w:rPr>
      </w:pPr>
      <w:proofErr w:type="gramStart"/>
      <w:r w:rsidRPr="006A4E70"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>Одним из приоритетных направлений в 2017 году стала тема 100-летия революции. 2 февраля состоялся Круглый стол для учителей и учащейся молодёжи города и района «100 лет – Революции» с участием преподавателей СКФУ (</w:t>
      </w:r>
      <w:proofErr w:type="spellStart"/>
      <w:r w:rsidRPr="006A4E70"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>Оборской</w:t>
      </w:r>
      <w:proofErr w:type="spellEnd"/>
      <w:r w:rsidRPr="006A4E70"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 xml:space="preserve"> Е.Ю. – кандидат исторических наук.</w:t>
      </w:r>
      <w:proofErr w:type="gramEnd"/>
      <w:r w:rsidRPr="006A4E70"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 xml:space="preserve"> Доцент кафедры историческ</w:t>
      </w:r>
      <w:r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 xml:space="preserve">их наук и сотрудник музея </w:t>
      </w:r>
      <w:proofErr w:type="spellStart"/>
      <w:r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>.</w:t>
      </w:r>
      <w:r w:rsidRPr="006A4E70"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>П</w:t>
      </w:r>
      <w:proofErr w:type="gramEnd"/>
      <w:r w:rsidRPr="006A4E70"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>розрителева</w:t>
      </w:r>
      <w:proofErr w:type="spellEnd"/>
      <w:r w:rsidRPr="006A4E70"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 xml:space="preserve"> - </w:t>
      </w:r>
      <w:proofErr w:type="spellStart"/>
      <w:r w:rsidRPr="006A4E70"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>Корогодин</w:t>
      </w:r>
      <w:proofErr w:type="spellEnd"/>
      <w:r w:rsidRPr="006A4E70"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 xml:space="preserve"> Егор).</w:t>
      </w:r>
    </w:p>
    <w:p w:rsidR="00F00B87" w:rsidRPr="006A4E70" w:rsidRDefault="00F00B87" w:rsidP="00F00B8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311619"/>
          <w:sz w:val="28"/>
          <w:szCs w:val="28"/>
          <w:lang w:eastAsia="ru-RU"/>
        </w:rPr>
      </w:pPr>
      <w:r w:rsidRPr="006A4E70"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>С 1 марта 2017 стартовала работа сайта музея, где каждый желающий имеет возможность ознакомиться с деятельностью музея.</w:t>
      </w:r>
    </w:p>
    <w:p w:rsidR="00F00B87" w:rsidRPr="006A4E70" w:rsidRDefault="00F00B87" w:rsidP="00F00B8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311619"/>
          <w:sz w:val="28"/>
          <w:szCs w:val="28"/>
          <w:lang w:eastAsia="ru-RU"/>
        </w:rPr>
      </w:pPr>
      <w:r w:rsidRPr="006A4E70">
        <w:rPr>
          <w:rFonts w:ascii="Times New Roman" w:eastAsia="Times New Roman" w:hAnsi="Times New Roman"/>
          <w:color w:val="311619"/>
          <w:sz w:val="28"/>
          <w:szCs w:val="28"/>
          <w:lang w:eastAsia="ru-RU"/>
        </w:rPr>
        <w:t>Ежегодно сотрудниками организационно-методического центра проводится методическо-информационная работа, направленная на помощь специалистам учреждений культуры района в организации их работы.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С работниками учреждений культуры были проведены семинары, на которых поднимались следующие вопросы: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6A4E70">
        <w:rPr>
          <w:rFonts w:ascii="Times New Roman" w:hAnsi="Times New Roman" w:cs="Times New Roman"/>
          <w:sz w:val="28"/>
          <w:szCs w:val="28"/>
        </w:rPr>
        <w:t>подготовке к районным и краевым мероприятиям;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70">
        <w:rPr>
          <w:rFonts w:ascii="Times New Roman" w:hAnsi="Times New Roman" w:cs="Times New Roman"/>
          <w:sz w:val="28"/>
          <w:szCs w:val="28"/>
        </w:rPr>
        <w:t>по итогам статистической отчетности;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70">
        <w:rPr>
          <w:rFonts w:ascii="Times New Roman" w:hAnsi="Times New Roman" w:cs="Times New Roman"/>
          <w:sz w:val="28"/>
          <w:szCs w:val="28"/>
        </w:rPr>
        <w:t>обеспечение безопасности и взаимодействия различных структур при подготовке и проведении мероприятий в МО;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4E70">
        <w:rPr>
          <w:rFonts w:ascii="Times New Roman" w:hAnsi="Times New Roman" w:cs="Times New Roman"/>
          <w:sz w:val="28"/>
          <w:szCs w:val="28"/>
        </w:rPr>
        <w:t xml:space="preserve"> информации о р</w:t>
      </w:r>
      <w:r>
        <w:rPr>
          <w:rFonts w:ascii="Times New Roman" w:hAnsi="Times New Roman" w:cs="Times New Roman"/>
          <w:sz w:val="28"/>
          <w:szCs w:val="28"/>
        </w:rPr>
        <w:t>айонных и краевых мероприятиях;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4E70">
        <w:rPr>
          <w:rFonts w:ascii="Times New Roman" w:hAnsi="Times New Roman" w:cs="Times New Roman"/>
          <w:sz w:val="28"/>
          <w:szCs w:val="28"/>
        </w:rPr>
        <w:t xml:space="preserve"> о культурно-досуговой деятельности учреждений культуры МО Шпаковского района;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E70">
        <w:rPr>
          <w:rFonts w:ascii="Times New Roman" w:hAnsi="Times New Roman" w:cs="Times New Roman"/>
          <w:sz w:val="28"/>
          <w:szCs w:val="28"/>
        </w:rPr>
        <w:t>работа с детьми и молодёжью в период летних каникул;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4E70">
        <w:rPr>
          <w:rFonts w:ascii="Times New Roman" w:hAnsi="Times New Roman" w:cs="Times New Roman"/>
          <w:sz w:val="28"/>
          <w:szCs w:val="28"/>
        </w:rPr>
        <w:t xml:space="preserve"> анализ эффективности и результативности деятельности муниципальных учреждений культуры клубного типа.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Выпущены методические сборники: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- координатор краевых акций, посвященных Дню Ставропольского края;</w:t>
      </w:r>
    </w:p>
    <w:p w:rsidR="00F00B87" w:rsidRPr="006A4E70" w:rsidRDefault="00F00B87" w:rsidP="00F00B87">
      <w:pPr>
        <w:tabs>
          <w:tab w:val="left" w:pos="62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4E70">
        <w:rPr>
          <w:rFonts w:ascii="Times New Roman" w:hAnsi="Times New Roman"/>
          <w:sz w:val="28"/>
          <w:szCs w:val="28"/>
        </w:rPr>
        <w:t>- координатор краевых акций, посвященных празднованию Победы в Великой Отечественной войне;</w:t>
      </w:r>
    </w:p>
    <w:p w:rsidR="00F00B87" w:rsidRPr="006A4E70" w:rsidRDefault="00F00B87" w:rsidP="00F00B87">
      <w:pPr>
        <w:tabs>
          <w:tab w:val="left" w:pos="62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4E70">
        <w:rPr>
          <w:rFonts w:ascii="Times New Roman" w:hAnsi="Times New Roman"/>
          <w:sz w:val="28"/>
          <w:szCs w:val="28"/>
        </w:rPr>
        <w:t>- методические материалы по профилактике наркомании и правонарушений (буклеты, плакаты, презентации, видеоматериалы, информационные материалы);</w:t>
      </w:r>
    </w:p>
    <w:p w:rsidR="00F00B87" w:rsidRPr="006A4E70" w:rsidRDefault="00F00B87" w:rsidP="00F00B87">
      <w:pPr>
        <w:tabs>
          <w:tab w:val="left" w:pos="62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4E70">
        <w:rPr>
          <w:rFonts w:ascii="Times New Roman" w:hAnsi="Times New Roman"/>
          <w:sz w:val="28"/>
          <w:szCs w:val="28"/>
        </w:rPr>
        <w:t>- методические рекомендации по развитию сети организации культуры и обеспеченности населения услугами организаций культуры;</w:t>
      </w:r>
    </w:p>
    <w:p w:rsidR="00F00B87" w:rsidRPr="006A4E70" w:rsidRDefault="00F00B87" w:rsidP="00F00B87">
      <w:pPr>
        <w:tabs>
          <w:tab w:val="left" w:pos="62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4E70">
        <w:rPr>
          <w:rFonts w:ascii="Times New Roman" w:hAnsi="Times New Roman"/>
          <w:sz w:val="28"/>
          <w:szCs w:val="28"/>
        </w:rPr>
        <w:t>- методический сборник сценариев ко Дню России;</w:t>
      </w:r>
    </w:p>
    <w:p w:rsidR="00F00B87" w:rsidRPr="006A4E70" w:rsidRDefault="00F00B87" w:rsidP="00F00B87">
      <w:pPr>
        <w:tabs>
          <w:tab w:val="left" w:pos="623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4E70">
        <w:rPr>
          <w:rFonts w:ascii="Times New Roman" w:hAnsi="Times New Roman"/>
          <w:sz w:val="28"/>
          <w:szCs w:val="28"/>
        </w:rPr>
        <w:t>- методические рекомендации «</w:t>
      </w:r>
      <w:proofErr w:type="spellStart"/>
      <w:r w:rsidRPr="006A4E70">
        <w:rPr>
          <w:rFonts w:ascii="Times New Roman" w:hAnsi="Times New Roman"/>
          <w:sz w:val="28"/>
          <w:szCs w:val="28"/>
        </w:rPr>
        <w:t>Профстандарты</w:t>
      </w:r>
      <w:proofErr w:type="spellEnd"/>
      <w:r w:rsidRPr="006A4E70">
        <w:rPr>
          <w:rFonts w:ascii="Times New Roman" w:hAnsi="Times New Roman"/>
          <w:sz w:val="28"/>
          <w:szCs w:val="28"/>
        </w:rPr>
        <w:t xml:space="preserve"> в сфере культуры».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4.Развитие и модернизация информационно-библиотечного обслуживания населения Шпаковского района.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 xml:space="preserve">Отдел культуры продолжает оказывать помощь по комплектованию книжных фондов библиотек района. На 01 ноября 2017 года приобретено 4 255 экземпляров книг на сумму 646,907 тыс. рублей. Всего в 2017 году на приобретение книг выделено 768,090 тыс. рублей. Из бюджета Шпаковского </w:t>
      </w:r>
      <w:r w:rsidRPr="006A4E7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516,00 тыс. рублей, Ставропольского края - 212,70 тыс. рублей, Федерального - 39,39 тыс. рублей.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 xml:space="preserve">Во все учреждения культуры и библиотеки района регулярно направляются перечень рекомендуемых мероприятий, книжных выставок, видеоматериалы антитеррористической, антинаркотической, </w:t>
      </w:r>
      <w:r>
        <w:rPr>
          <w:rFonts w:ascii="Times New Roman" w:hAnsi="Times New Roman" w:cs="Times New Roman"/>
          <w:sz w:val="28"/>
          <w:szCs w:val="28"/>
        </w:rPr>
        <w:t>противопожарной направленности.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Основными задачами деятельности библиотек являются: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1. библиотечн</w:t>
      </w:r>
      <w:r>
        <w:rPr>
          <w:rFonts w:ascii="Times New Roman" w:hAnsi="Times New Roman" w:cs="Times New Roman"/>
          <w:sz w:val="28"/>
          <w:szCs w:val="28"/>
        </w:rPr>
        <w:t>ое информационное обслуживание;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 xml:space="preserve">2. обеспечение свободного доступа граждан к национальному библиотечному фонду через сеть Интернет и мобильные приложения; 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 xml:space="preserve">3. сохранение и передача культурного наследия; 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 xml:space="preserve">4. организация доступа для ознакомления с образцами литературы, искусства и творчества. 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На данный момент к информационно-телекоммуникационной сети «Интернет» из 24 библиотек подключены</w:t>
      </w:r>
      <w:r>
        <w:rPr>
          <w:rFonts w:ascii="Times New Roman" w:hAnsi="Times New Roman" w:cs="Times New Roman"/>
          <w:sz w:val="28"/>
          <w:szCs w:val="28"/>
        </w:rPr>
        <w:t xml:space="preserve"> 13.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 xml:space="preserve">11 библиотек-филиалов следующих учреждений культуры не имеют технической возможности подключения к сети «Интернет»: 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- муниципальное казенное учреждение культуры «</w:t>
      </w:r>
      <w:proofErr w:type="spellStart"/>
      <w:r w:rsidRPr="006A4E70">
        <w:rPr>
          <w:rFonts w:ascii="Times New Roman" w:hAnsi="Times New Roman" w:cs="Times New Roman"/>
          <w:sz w:val="28"/>
          <w:szCs w:val="28"/>
        </w:rPr>
        <w:t>Деминский</w:t>
      </w:r>
      <w:proofErr w:type="spellEnd"/>
      <w:r w:rsidRPr="006A4E70">
        <w:rPr>
          <w:rFonts w:ascii="Times New Roman" w:hAnsi="Times New Roman" w:cs="Times New Roman"/>
          <w:sz w:val="28"/>
          <w:szCs w:val="28"/>
        </w:rPr>
        <w:t xml:space="preserve"> досуговый центр культуры»; 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- муниципальное казенное учреждение культуры «Темнолесский культурный центр»;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 xml:space="preserve">- муниципальное казенное учреждение культуры «Сельский культурный комплекс Верхнерусского сельсовета»; 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- муниципальное казенное учреждение культуры «Культу</w:t>
      </w:r>
      <w:r>
        <w:rPr>
          <w:rFonts w:ascii="Times New Roman" w:hAnsi="Times New Roman" w:cs="Times New Roman"/>
          <w:sz w:val="28"/>
          <w:szCs w:val="28"/>
        </w:rPr>
        <w:t xml:space="preserve">рно-досуговый центр»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- муниципальное казенное учреждение культуры «Централизованная библиотечн</w:t>
      </w:r>
      <w:r>
        <w:rPr>
          <w:rFonts w:ascii="Times New Roman" w:hAnsi="Times New Roman" w:cs="Times New Roman"/>
          <w:sz w:val="28"/>
          <w:szCs w:val="28"/>
        </w:rPr>
        <w:t>ая система города Михайловска»;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- муниципальное казенное учреждение культуры «Сельский культурный</w:t>
      </w:r>
      <w:r>
        <w:rPr>
          <w:rFonts w:ascii="Times New Roman" w:hAnsi="Times New Roman" w:cs="Times New Roman"/>
          <w:sz w:val="28"/>
          <w:szCs w:val="28"/>
        </w:rPr>
        <w:t xml:space="preserve"> комплекс села Сенгилеевского»;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- муниципальное казенное учреждение культуры «Сельский культ</w:t>
      </w:r>
      <w:r>
        <w:rPr>
          <w:rFonts w:ascii="Times New Roman" w:hAnsi="Times New Roman" w:cs="Times New Roman"/>
          <w:sz w:val="28"/>
          <w:szCs w:val="28"/>
        </w:rPr>
        <w:t xml:space="preserve">урный комплекс»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имлянский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- муниципальное казенное учреждение «Культурно-спортивный комплекс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Пелагиадского сельсовета».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Рассматривается возможность создания технических условий для подключения интернета к 2020 году.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5.Создание условий для удовлетворения культурных потребностей населения, формирование и развитие творческих способностей жителей Шпаковского района.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E70">
        <w:rPr>
          <w:rFonts w:ascii="Times New Roman" w:hAnsi="Times New Roman" w:cs="Times New Roman"/>
          <w:sz w:val="28"/>
          <w:szCs w:val="28"/>
        </w:rPr>
        <w:t xml:space="preserve">К ноябрю 2017 года работниками организационно-методического Центра  совместно с сотрудниками Домов культуры поселений и под руководством отдела культуры администрации Шпаковского муниципального района было подготовлено и проведено 44 районных мероприятий, в том числе 11 фестивалей и конкурсов: концерты посвященные Дню защитника Отечества и Международному женскому дню, Дню семьи, любви и верности, Дню </w:t>
      </w:r>
      <w:r w:rsidRPr="006A4E70">
        <w:rPr>
          <w:rFonts w:ascii="Times New Roman" w:hAnsi="Times New Roman" w:cs="Times New Roman"/>
          <w:sz w:val="28"/>
          <w:szCs w:val="28"/>
        </w:rPr>
        <w:lastRenderedPageBreak/>
        <w:t>народного единства, конкурс учащейся молодежи «Веснушки», фестиваль пленэрной живописи</w:t>
      </w:r>
      <w:proofErr w:type="gramEnd"/>
      <w:r w:rsidRPr="006A4E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4E70">
        <w:rPr>
          <w:rFonts w:ascii="Times New Roman" w:hAnsi="Times New Roman" w:cs="Times New Roman"/>
          <w:sz w:val="28"/>
          <w:szCs w:val="28"/>
        </w:rPr>
        <w:t>Гречишкинская</w:t>
      </w:r>
      <w:proofErr w:type="spellEnd"/>
      <w:r w:rsidRPr="006A4E70">
        <w:rPr>
          <w:rFonts w:ascii="Times New Roman" w:hAnsi="Times New Roman" w:cs="Times New Roman"/>
          <w:sz w:val="28"/>
          <w:szCs w:val="28"/>
        </w:rPr>
        <w:t xml:space="preserve"> весна», фестиваль бардовской песни.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К участию в районных конкурсах привлекаются не только учреждения культуры, но и общеобразовательные организации Шпаковского района. Наблюдая за динамикой в течение 3 лет, очевидно, что охват детей конкурсными мероприятиями творческой направленности существенно увеличился.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Большое внимание уделялось организации мероприятий военно-патриотической направленности. Были организованы и проведены такие мероприятия, как: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В рамках краевого конкурса «Солдатский конверт» в конференц-зале администрации Шпаковского муниципального района состоялся районный конкурс патриотической песни, в котором приняло участие более 140 юношей и девушек со всего Шпаковского района. На суд жюри были представлены песни военных и послевоенных лет, призывающие чтить и помнить подвиги героев Великой Отечественной войны. Вокалисты соревновались в четырех возрастных категориях. 16 лауреатов отборочного этапа защитили честь Шпаковского района на краевом конкурсе «Солдатский конве</w:t>
      </w:r>
      <w:r>
        <w:rPr>
          <w:rFonts w:ascii="Times New Roman" w:hAnsi="Times New Roman" w:cs="Times New Roman"/>
          <w:sz w:val="28"/>
          <w:szCs w:val="28"/>
        </w:rPr>
        <w:t>рт».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В рамках проведения в Ставропольском крае дней национальных культур, ежегодно на территории Шпаковского района проводится фестиваль казачьей песни «Ставрополье – край казачий», который способствует сохранению, развитию уникальной и самобытной казачьей культуры; выявлению самобытных творческих коллективов, пропагандирующих местные традиции казаков. С каждым годом география участников расширяется, всего в фестивале приняло участие более 17 творческих коллективов Ставропольского края. В рамках фестиваля проводится также кулинарный конкурс «Блюда казачьей кухни».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>16 сентября Шпаковский район отметил свою 82-ю годовщину. Торжественное открытие Дня района собрало почетных гостей, сотни жителей со всех поселений. Яркие концертные номера сменялись словами поздравлений и добрых пожеланий. Центральным событием праздника стала торжественная церемония вступления юнармейских отрядов общеобразовательных организаций Шпаковского района во всероссийское военно-патриотическое общественное движение «</w:t>
      </w:r>
      <w:proofErr w:type="spellStart"/>
      <w:r w:rsidRPr="006A4E7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6A4E70">
        <w:rPr>
          <w:rFonts w:ascii="Times New Roman" w:hAnsi="Times New Roman" w:cs="Times New Roman"/>
          <w:sz w:val="28"/>
          <w:szCs w:val="28"/>
        </w:rPr>
        <w:t xml:space="preserve">». На верность Отечеству и юнармейскому братству присягнули 125 ребят, имеющих высокие достижения в учебе, спорте, творчестве и социально значимой деятельности. На площади районного центра они произнесли торжественную клятву юнармейцев и развернули 40-метровую копию главного символа нашей страны – российского </w:t>
      </w:r>
      <w:proofErr w:type="spellStart"/>
      <w:r w:rsidRPr="006A4E70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Pr="006A4E70">
        <w:rPr>
          <w:rFonts w:ascii="Times New Roman" w:hAnsi="Times New Roman" w:cs="Times New Roman"/>
          <w:sz w:val="28"/>
          <w:szCs w:val="28"/>
        </w:rPr>
        <w:t>. Всего в Шпаковском отделении юнармейцев уже состоит порядка четырехсот школьников.</w:t>
      </w:r>
      <w:r w:rsidRPr="006A4E70">
        <w:t xml:space="preserve"> </w:t>
      </w:r>
      <w:r w:rsidRPr="006A4E70">
        <w:rPr>
          <w:rFonts w:ascii="Times New Roman" w:hAnsi="Times New Roman" w:cs="Times New Roman"/>
          <w:sz w:val="28"/>
          <w:szCs w:val="28"/>
        </w:rPr>
        <w:t>Главным событием вечера стало выступление группы «Инь-Ян». Завершился грандиозный праздник великолепным праздничным салютом.</w:t>
      </w:r>
    </w:p>
    <w:p w:rsidR="00F00B87" w:rsidRPr="006A4E70" w:rsidRDefault="00F00B87" w:rsidP="00F00B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70">
        <w:rPr>
          <w:rFonts w:ascii="Times New Roman" w:hAnsi="Times New Roman" w:cs="Times New Roman"/>
          <w:sz w:val="28"/>
          <w:szCs w:val="28"/>
        </w:rPr>
        <w:t xml:space="preserve">В этих мероприятиях приняло участие более 27 тысяч человек. Мероприятия подобного рода привлекают жителей, позволяют разнообразить досуг, познакомится с творчеством самодеятельных артистов, увидеть </w:t>
      </w:r>
      <w:r w:rsidRPr="006A4E70">
        <w:rPr>
          <w:rFonts w:ascii="Times New Roman" w:hAnsi="Times New Roman" w:cs="Times New Roman"/>
          <w:sz w:val="28"/>
          <w:szCs w:val="28"/>
        </w:rPr>
        <w:lastRenderedPageBreak/>
        <w:t>выступления лучших профессиональных коллективов и отдельных исполнителей.</w:t>
      </w:r>
    </w:p>
    <w:p w:rsidR="00F00B87" w:rsidRPr="006A4E70" w:rsidRDefault="00F00B87" w:rsidP="00F00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0B87" w:rsidRDefault="00F00B87" w:rsidP="00F00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0B87" w:rsidRPr="006A4E70" w:rsidRDefault="00F00B87" w:rsidP="00F00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0B87" w:rsidRPr="006A4E70" w:rsidRDefault="00F00B87" w:rsidP="00F00B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F00B87" w:rsidRPr="006A4E70" w:rsidSect="002601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74"/>
    <w:rsid w:val="00027A59"/>
    <w:rsid w:val="00057181"/>
    <w:rsid w:val="00066357"/>
    <w:rsid w:val="000A297A"/>
    <w:rsid w:val="000D0666"/>
    <w:rsid w:val="000D6122"/>
    <w:rsid w:val="0010562F"/>
    <w:rsid w:val="001A7DF6"/>
    <w:rsid w:val="001F4C7A"/>
    <w:rsid w:val="00260115"/>
    <w:rsid w:val="00303B04"/>
    <w:rsid w:val="003129B7"/>
    <w:rsid w:val="00372BFC"/>
    <w:rsid w:val="00396A50"/>
    <w:rsid w:val="003A04D0"/>
    <w:rsid w:val="003A5052"/>
    <w:rsid w:val="004022BF"/>
    <w:rsid w:val="005033EA"/>
    <w:rsid w:val="005820E8"/>
    <w:rsid w:val="006509B3"/>
    <w:rsid w:val="006826D0"/>
    <w:rsid w:val="006D6472"/>
    <w:rsid w:val="006F06D2"/>
    <w:rsid w:val="00726633"/>
    <w:rsid w:val="0078307C"/>
    <w:rsid w:val="007D4758"/>
    <w:rsid w:val="008169BF"/>
    <w:rsid w:val="00862CEB"/>
    <w:rsid w:val="008C3DE7"/>
    <w:rsid w:val="00903BFD"/>
    <w:rsid w:val="00916E77"/>
    <w:rsid w:val="009455B0"/>
    <w:rsid w:val="009B4516"/>
    <w:rsid w:val="009B642F"/>
    <w:rsid w:val="009E2A2E"/>
    <w:rsid w:val="00A237CC"/>
    <w:rsid w:val="00B559C1"/>
    <w:rsid w:val="00B87EC4"/>
    <w:rsid w:val="00B93EDB"/>
    <w:rsid w:val="00B95C22"/>
    <w:rsid w:val="00C31B44"/>
    <w:rsid w:val="00C87B8C"/>
    <w:rsid w:val="00CF2C7E"/>
    <w:rsid w:val="00CF51B9"/>
    <w:rsid w:val="00D5099B"/>
    <w:rsid w:val="00D538C2"/>
    <w:rsid w:val="00D934D2"/>
    <w:rsid w:val="00E83599"/>
    <w:rsid w:val="00E86A0A"/>
    <w:rsid w:val="00EA39CE"/>
    <w:rsid w:val="00EA503C"/>
    <w:rsid w:val="00EC0F89"/>
    <w:rsid w:val="00EC20C4"/>
    <w:rsid w:val="00F00B87"/>
    <w:rsid w:val="00F91163"/>
    <w:rsid w:val="00FA5E74"/>
    <w:rsid w:val="00FB6631"/>
    <w:rsid w:val="00FD0A23"/>
    <w:rsid w:val="00F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0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CE"/>
    <w:pPr>
      <w:ind w:left="720"/>
      <w:contextualSpacing/>
    </w:pPr>
  </w:style>
  <w:style w:type="paragraph" w:styleId="a4">
    <w:name w:val="No Spacing"/>
    <w:link w:val="a5"/>
    <w:uiPriority w:val="1"/>
    <w:qFormat/>
    <w:rsid w:val="00F00B8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F00B87"/>
    <w:rPr>
      <w:rFonts w:asciiTheme="minorHAnsi" w:hAnsiTheme="minorHAnsi" w:cstheme="minorBidi"/>
      <w:sz w:val="22"/>
      <w:szCs w:val="22"/>
    </w:rPr>
  </w:style>
  <w:style w:type="character" w:customStyle="1" w:styleId="FontStyle17">
    <w:name w:val="Font Style17"/>
    <w:uiPriority w:val="99"/>
    <w:rsid w:val="00F00B8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0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CE"/>
    <w:pPr>
      <w:ind w:left="720"/>
      <w:contextualSpacing/>
    </w:pPr>
  </w:style>
  <w:style w:type="paragraph" w:styleId="a4">
    <w:name w:val="No Spacing"/>
    <w:link w:val="a5"/>
    <w:uiPriority w:val="1"/>
    <w:qFormat/>
    <w:rsid w:val="00F00B8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F00B87"/>
    <w:rPr>
      <w:rFonts w:asciiTheme="minorHAnsi" w:hAnsiTheme="minorHAnsi" w:cstheme="minorBidi"/>
      <w:sz w:val="22"/>
      <w:szCs w:val="22"/>
    </w:rPr>
  </w:style>
  <w:style w:type="character" w:customStyle="1" w:styleId="FontStyle17">
    <w:name w:val="Font Style17"/>
    <w:uiPriority w:val="99"/>
    <w:rsid w:val="00F00B8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Надежда Анатольевна</dc:creator>
  <cp:lastModifiedBy>Мальцева Елена Александровна</cp:lastModifiedBy>
  <cp:revision>7</cp:revision>
  <cp:lastPrinted>2015-07-31T11:11:00Z</cp:lastPrinted>
  <dcterms:created xsi:type="dcterms:W3CDTF">2017-11-20T15:18:00Z</dcterms:created>
  <dcterms:modified xsi:type="dcterms:W3CDTF">2017-12-14T06:21:00Z</dcterms:modified>
</cp:coreProperties>
</file>