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FE" w:rsidRPr="00AC6615" w:rsidRDefault="000244FE" w:rsidP="000244FE">
      <w:pPr>
        <w:pStyle w:val="a6"/>
        <w:widowControl w:val="0"/>
        <w:tabs>
          <w:tab w:val="left" w:pos="6663"/>
        </w:tabs>
        <w:suppressAutoHyphens/>
      </w:pPr>
      <w:r w:rsidRPr="00AC6615">
        <w:t>СОВЕТ</w:t>
      </w:r>
    </w:p>
    <w:p w:rsidR="000244FE" w:rsidRPr="00AC6615" w:rsidRDefault="000244FE" w:rsidP="000244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615">
        <w:rPr>
          <w:rFonts w:ascii="Times New Roman" w:hAnsi="Times New Roman" w:cs="Times New Roman"/>
          <w:b/>
          <w:bCs/>
          <w:sz w:val="28"/>
          <w:szCs w:val="28"/>
        </w:rPr>
        <w:t>ШПАКОВСКОГО МУНИЦИПАЛЬНОГО РАЙОНА</w:t>
      </w:r>
    </w:p>
    <w:p w:rsidR="000244FE" w:rsidRPr="00AC6615" w:rsidRDefault="000244FE" w:rsidP="000244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615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 ЧЕТВЕРТОГО СОЗЫВА</w:t>
      </w:r>
    </w:p>
    <w:p w:rsidR="000244FE" w:rsidRPr="00AC6615" w:rsidRDefault="000244FE" w:rsidP="000244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FE" w:rsidRPr="00AC6615" w:rsidRDefault="000244FE" w:rsidP="000244FE">
      <w:pPr>
        <w:pStyle w:val="1"/>
        <w:keepNext w:val="0"/>
        <w:widowControl w:val="0"/>
        <w:suppressAutoHyphens/>
      </w:pPr>
      <w:proofErr w:type="gramStart"/>
      <w:r w:rsidRPr="00AC6615">
        <w:t>Р</w:t>
      </w:r>
      <w:proofErr w:type="gramEnd"/>
      <w:r w:rsidRPr="00AC6615">
        <w:t xml:space="preserve"> Е Ш Е Н И Е</w:t>
      </w:r>
    </w:p>
    <w:p w:rsidR="000244FE" w:rsidRPr="00AC6615" w:rsidRDefault="000244FE" w:rsidP="000244F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244FE" w:rsidRPr="00AC6615" w:rsidTr="00142089">
        <w:tc>
          <w:tcPr>
            <w:tcW w:w="3284" w:type="dxa"/>
            <w:shd w:val="clear" w:color="auto" w:fill="auto"/>
          </w:tcPr>
          <w:p w:rsidR="000244FE" w:rsidRPr="00AC6615" w:rsidRDefault="000244FE" w:rsidP="00024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24 декабря 2019 года</w:t>
            </w:r>
          </w:p>
        </w:tc>
        <w:tc>
          <w:tcPr>
            <w:tcW w:w="3285" w:type="dxa"/>
            <w:shd w:val="clear" w:color="auto" w:fill="auto"/>
          </w:tcPr>
          <w:p w:rsidR="000244FE" w:rsidRPr="00AC6615" w:rsidRDefault="000244FE" w:rsidP="0014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0244FE" w:rsidRPr="00AC6615" w:rsidRDefault="000244FE" w:rsidP="001420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22C2E" w:rsidRPr="00AC6615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</w:tbl>
    <w:p w:rsidR="004058BD" w:rsidRPr="00AC6615" w:rsidRDefault="004058BD" w:rsidP="000244FE">
      <w:pPr>
        <w:rPr>
          <w:rFonts w:ascii="Times New Roman" w:hAnsi="Times New Roman" w:cs="Times New Roman"/>
          <w:sz w:val="28"/>
          <w:szCs w:val="28"/>
        </w:rPr>
      </w:pPr>
    </w:p>
    <w:p w:rsidR="009A37CA" w:rsidRPr="00AC6615" w:rsidRDefault="009A37CA" w:rsidP="009A37C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О внесении в Думу Ставропольского края в порядке законодательной инициативы проекта закона Ставропольского края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</w:t>
      </w:r>
    </w:p>
    <w:p w:rsidR="000244FE" w:rsidRPr="00AC6615" w:rsidRDefault="000244FE" w:rsidP="000244FE">
      <w:pPr>
        <w:rPr>
          <w:rFonts w:ascii="Times New Roman" w:hAnsi="Times New Roman" w:cs="Times New Roman"/>
          <w:sz w:val="28"/>
          <w:szCs w:val="28"/>
        </w:rPr>
      </w:pPr>
    </w:p>
    <w:p w:rsidR="009A37CA" w:rsidRPr="00AC6615" w:rsidRDefault="009A37CA" w:rsidP="000244FE">
      <w:pPr>
        <w:rPr>
          <w:rFonts w:ascii="Times New Roman" w:hAnsi="Times New Roman" w:cs="Times New Roman"/>
          <w:sz w:val="28"/>
          <w:szCs w:val="28"/>
        </w:rPr>
      </w:pPr>
    </w:p>
    <w:p w:rsidR="00F6129D" w:rsidRPr="00AC6615" w:rsidRDefault="00F6129D" w:rsidP="000244FE">
      <w:pPr>
        <w:rPr>
          <w:rFonts w:ascii="Times New Roman" w:hAnsi="Times New Roman" w:cs="Times New Roman"/>
          <w:sz w:val="28"/>
          <w:szCs w:val="28"/>
        </w:rPr>
      </w:pPr>
    </w:p>
    <w:p w:rsidR="003118BC" w:rsidRPr="00AC6615" w:rsidRDefault="009A37CA" w:rsidP="009A37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 xml:space="preserve">В соответствии со статьей 30 Устава (Основного Закона) Ставропольского края, абзацем 9 статьи 29 </w:t>
      </w:r>
      <w:r w:rsidR="003118BC" w:rsidRPr="00AC6615">
        <w:rPr>
          <w:rFonts w:ascii="Times New Roman" w:hAnsi="Times New Roman" w:cs="Times New Roman"/>
          <w:sz w:val="28"/>
          <w:szCs w:val="28"/>
        </w:rPr>
        <w:t>Устав</w:t>
      </w:r>
      <w:r w:rsidRPr="00AC6615">
        <w:rPr>
          <w:rFonts w:ascii="Times New Roman" w:hAnsi="Times New Roman" w:cs="Times New Roman"/>
          <w:sz w:val="28"/>
          <w:szCs w:val="28"/>
        </w:rPr>
        <w:t>а</w:t>
      </w:r>
      <w:r w:rsidR="003118BC" w:rsidRPr="00AC6615">
        <w:rPr>
          <w:rFonts w:ascii="Times New Roman" w:hAnsi="Times New Roman" w:cs="Times New Roman"/>
          <w:sz w:val="28"/>
          <w:szCs w:val="28"/>
        </w:rPr>
        <w:t xml:space="preserve"> </w:t>
      </w:r>
      <w:r w:rsidR="009772AE" w:rsidRPr="00AC6615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3118BC" w:rsidRPr="00AC6615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Совет </w:t>
      </w:r>
      <w:r w:rsidR="009772AE" w:rsidRPr="00AC6615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3118BC" w:rsidRPr="00AC6615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</w:p>
    <w:p w:rsidR="00B41A01" w:rsidRPr="00AC6615" w:rsidRDefault="00B41A01" w:rsidP="00170D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4FE" w:rsidRPr="00AC6615" w:rsidRDefault="000244FE" w:rsidP="00B41A01">
      <w:pPr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РЕШИЛ:</w:t>
      </w:r>
    </w:p>
    <w:p w:rsidR="00B41A01" w:rsidRPr="00AC6615" w:rsidRDefault="00B41A01" w:rsidP="00B41A01">
      <w:pPr>
        <w:rPr>
          <w:rFonts w:ascii="Times New Roman" w:hAnsi="Times New Roman" w:cs="Times New Roman"/>
          <w:sz w:val="28"/>
          <w:szCs w:val="28"/>
        </w:rPr>
      </w:pPr>
    </w:p>
    <w:p w:rsidR="009A37CA" w:rsidRPr="00AC6615" w:rsidRDefault="000244FE" w:rsidP="009A37CA">
      <w:pPr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1</w:t>
      </w:r>
      <w:r w:rsidR="009A37CA" w:rsidRPr="00AC6615">
        <w:rPr>
          <w:rFonts w:ascii="Times New Roman" w:hAnsi="Times New Roman" w:cs="Times New Roman"/>
          <w:sz w:val="28"/>
          <w:szCs w:val="28"/>
        </w:rPr>
        <w:t>.Внести в Думу Ставропольского края в порядке законодательной инициативы проект закона Ставропольского края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 (далее – законопроект) согласно приложению.</w:t>
      </w:r>
    </w:p>
    <w:p w:rsidR="009A37CA" w:rsidRPr="00AC6615" w:rsidRDefault="009A37CA" w:rsidP="009A37CA">
      <w:pPr>
        <w:tabs>
          <w:tab w:val="left" w:pos="594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37CA" w:rsidRPr="00AC6615" w:rsidRDefault="009A37CA" w:rsidP="009A37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 xml:space="preserve">2.Поручить </w:t>
      </w:r>
      <w:r w:rsidR="00E97FAB" w:rsidRPr="00AC6615">
        <w:rPr>
          <w:rFonts w:ascii="Times New Roman" w:hAnsi="Times New Roman" w:cs="Times New Roman"/>
          <w:sz w:val="28"/>
          <w:szCs w:val="28"/>
        </w:rPr>
        <w:t xml:space="preserve">главе Шпаковского муниципального района Ставропольского края </w:t>
      </w:r>
      <w:proofErr w:type="spellStart"/>
      <w:r w:rsidR="00E97FAB" w:rsidRPr="00AC6615">
        <w:rPr>
          <w:rFonts w:ascii="Times New Roman" w:hAnsi="Times New Roman" w:cs="Times New Roman"/>
          <w:sz w:val="28"/>
          <w:szCs w:val="28"/>
        </w:rPr>
        <w:t>Гультяеву</w:t>
      </w:r>
      <w:proofErr w:type="spellEnd"/>
      <w:r w:rsidR="00E97FAB" w:rsidRPr="00AC6615">
        <w:rPr>
          <w:rFonts w:ascii="Times New Roman" w:hAnsi="Times New Roman" w:cs="Times New Roman"/>
          <w:sz w:val="28"/>
          <w:szCs w:val="28"/>
        </w:rPr>
        <w:t xml:space="preserve"> С.В.</w:t>
      </w:r>
      <w:r w:rsidRPr="00AC6615">
        <w:rPr>
          <w:rFonts w:ascii="Times New Roman" w:hAnsi="Times New Roman" w:cs="Times New Roman"/>
          <w:sz w:val="28"/>
          <w:szCs w:val="28"/>
        </w:rPr>
        <w:t xml:space="preserve"> представлять законопрое</w:t>
      </w:r>
      <w:r w:rsidR="00E97FAB" w:rsidRPr="00AC6615">
        <w:rPr>
          <w:rFonts w:ascii="Times New Roman" w:hAnsi="Times New Roman" w:cs="Times New Roman"/>
          <w:sz w:val="28"/>
          <w:szCs w:val="28"/>
        </w:rPr>
        <w:t>кт в Думе Ставропольского края.</w:t>
      </w:r>
    </w:p>
    <w:p w:rsidR="009A37CA" w:rsidRPr="00AC6615" w:rsidRDefault="009A37CA" w:rsidP="009A37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7CA" w:rsidRPr="00AC6615" w:rsidRDefault="009A37CA" w:rsidP="009A37CA">
      <w:pPr>
        <w:tabs>
          <w:tab w:val="left" w:pos="59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принятия и подлежит официальному опубликованию.</w:t>
      </w:r>
    </w:p>
    <w:p w:rsidR="000244FE" w:rsidRPr="00AC6615" w:rsidRDefault="000244FE" w:rsidP="009A37C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44FE" w:rsidRPr="00AC6615" w:rsidRDefault="000244FE" w:rsidP="00024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A01" w:rsidRPr="00AC6615" w:rsidRDefault="00B41A01" w:rsidP="00024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29D" w:rsidRPr="00AC6615" w:rsidRDefault="00F6129D" w:rsidP="00024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4FE" w:rsidRPr="00AC6615" w:rsidRDefault="00ED3AA0" w:rsidP="000244FE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Заместитель п</w:t>
      </w:r>
      <w:r w:rsidR="000244FE" w:rsidRPr="00AC6615">
        <w:rPr>
          <w:rFonts w:ascii="Times New Roman" w:hAnsi="Times New Roman" w:cs="Times New Roman"/>
          <w:sz w:val="28"/>
          <w:szCs w:val="28"/>
        </w:rPr>
        <w:t>редседател</w:t>
      </w:r>
      <w:r w:rsidRPr="00AC6615">
        <w:rPr>
          <w:rFonts w:ascii="Times New Roman" w:hAnsi="Times New Roman" w:cs="Times New Roman"/>
          <w:sz w:val="28"/>
          <w:szCs w:val="28"/>
        </w:rPr>
        <w:t>я</w:t>
      </w:r>
      <w:r w:rsidR="000244FE" w:rsidRPr="00AC6615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0244FE" w:rsidRPr="00AC6615" w:rsidRDefault="000244FE" w:rsidP="000244FE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AC6615" w:rsidRPr="00AC6615" w:rsidRDefault="000244FE" w:rsidP="00E97FA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AC6615">
        <w:rPr>
          <w:rFonts w:ascii="Times New Roman" w:hAnsi="Times New Roman" w:cs="Times New Roman"/>
          <w:sz w:val="28"/>
          <w:szCs w:val="28"/>
        </w:rPr>
        <w:tab/>
      </w:r>
      <w:r w:rsidRPr="00AC6615">
        <w:rPr>
          <w:rFonts w:ascii="Times New Roman" w:hAnsi="Times New Roman" w:cs="Times New Roman"/>
          <w:sz w:val="28"/>
          <w:szCs w:val="28"/>
        </w:rPr>
        <w:tab/>
      </w:r>
      <w:r w:rsidRPr="00AC6615">
        <w:rPr>
          <w:rFonts w:ascii="Times New Roman" w:hAnsi="Times New Roman" w:cs="Times New Roman"/>
          <w:sz w:val="28"/>
          <w:szCs w:val="28"/>
        </w:rPr>
        <w:tab/>
      </w:r>
      <w:r w:rsidRPr="00AC6615">
        <w:rPr>
          <w:rFonts w:ascii="Times New Roman" w:hAnsi="Times New Roman" w:cs="Times New Roman"/>
          <w:sz w:val="28"/>
          <w:szCs w:val="28"/>
        </w:rPr>
        <w:tab/>
      </w:r>
      <w:r w:rsidRPr="00AC6615">
        <w:rPr>
          <w:rFonts w:ascii="Times New Roman" w:hAnsi="Times New Roman" w:cs="Times New Roman"/>
          <w:sz w:val="28"/>
          <w:szCs w:val="28"/>
        </w:rPr>
        <w:tab/>
      </w:r>
      <w:r w:rsidRPr="00AC6615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ED3AA0" w:rsidRPr="00AC6615">
        <w:rPr>
          <w:rFonts w:ascii="Times New Roman" w:hAnsi="Times New Roman" w:cs="Times New Roman"/>
          <w:sz w:val="28"/>
          <w:szCs w:val="28"/>
        </w:rPr>
        <w:t>А.Н.Горбунов</w:t>
      </w:r>
      <w:proofErr w:type="spellEnd"/>
    </w:p>
    <w:p w:rsidR="00AC6615" w:rsidRPr="00AC6615" w:rsidRDefault="00AC6615">
      <w:pPr>
        <w:widowControl/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AC6615" w:rsidRPr="00AC6615" w:rsidTr="00B3415D">
        <w:tc>
          <w:tcPr>
            <w:tcW w:w="5353" w:type="dxa"/>
          </w:tcPr>
          <w:p w:rsidR="00AC6615" w:rsidRPr="00AC6615" w:rsidRDefault="00AC6615" w:rsidP="00B3415D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C6615" w:rsidRPr="00AC6615" w:rsidRDefault="00AC6615" w:rsidP="00B3415D">
            <w:pPr>
              <w:spacing w:line="240" w:lineRule="exact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C6615" w:rsidRPr="00AC6615" w:rsidRDefault="00AC6615" w:rsidP="00B3415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к решению Совета Шпаковского</w:t>
            </w:r>
          </w:p>
          <w:p w:rsidR="00AC6615" w:rsidRPr="00AC6615" w:rsidRDefault="00AC6615" w:rsidP="00B3415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C6615" w:rsidRPr="00AC6615" w:rsidRDefault="00AC6615" w:rsidP="00B3415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C6615" w:rsidRPr="00AC6615" w:rsidRDefault="00AC6615" w:rsidP="00B3415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от 24 декабря 2019 года № 255</w:t>
            </w:r>
          </w:p>
        </w:tc>
      </w:tr>
    </w:tbl>
    <w:p w:rsidR="00AC6615" w:rsidRPr="00AC6615" w:rsidRDefault="00AC6615" w:rsidP="00AC6615">
      <w:pPr>
        <w:spacing w:line="228" w:lineRule="auto"/>
        <w:jc w:val="right"/>
        <w:rPr>
          <w:rFonts w:ascii="Times New Roman" w:hAnsi="Times New Roman" w:cs="Times New Roman"/>
          <w:sz w:val="27"/>
        </w:rPr>
      </w:pPr>
    </w:p>
    <w:p w:rsidR="00AC6615" w:rsidRPr="00AC6615" w:rsidRDefault="00AC6615" w:rsidP="00AC6615">
      <w:pPr>
        <w:spacing w:line="228" w:lineRule="auto"/>
        <w:jc w:val="right"/>
        <w:rPr>
          <w:rFonts w:ascii="Times New Roman" w:hAnsi="Times New Roman" w:cs="Times New Roman"/>
          <w:sz w:val="27"/>
        </w:rPr>
      </w:pPr>
      <w:r w:rsidRPr="00AC6615">
        <w:rPr>
          <w:rFonts w:ascii="Times New Roman" w:hAnsi="Times New Roman" w:cs="Times New Roman"/>
          <w:b/>
          <w:sz w:val="27"/>
        </w:rPr>
        <w:t>ПРОЕКТ</w:t>
      </w:r>
    </w:p>
    <w:p w:rsidR="00AC6615" w:rsidRPr="00AC6615" w:rsidRDefault="00AC6615" w:rsidP="00AC6615">
      <w:pPr>
        <w:pStyle w:val="ConsNonformat"/>
        <w:widowControl/>
        <w:spacing w:line="228" w:lineRule="auto"/>
        <w:ind w:right="0"/>
        <w:jc w:val="center"/>
        <w:rPr>
          <w:rFonts w:ascii="Times New Roman" w:hAnsi="Times New Roman"/>
          <w:sz w:val="28"/>
          <w:szCs w:val="28"/>
        </w:rPr>
      </w:pPr>
    </w:p>
    <w:p w:rsidR="00AC6615" w:rsidRPr="00AC6615" w:rsidRDefault="00AC6615" w:rsidP="00AC6615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AC6615">
        <w:rPr>
          <w:rFonts w:ascii="Times New Roman" w:hAnsi="Times New Roman"/>
          <w:b/>
          <w:sz w:val="28"/>
          <w:szCs w:val="28"/>
        </w:rPr>
        <w:t>ЗАКОН</w:t>
      </w:r>
    </w:p>
    <w:p w:rsidR="00AC6615" w:rsidRPr="00AC6615" w:rsidRDefault="00AC6615" w:rsidP="00AC6615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AC6615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C6615" w:rsidRPr="00AC6615" w:rsidRDefault="00AC6615" w:rsidP="00AC6615">
      <w:pPr>
        <w:pStyle w:val="ConsPlusTitle"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p w:rsidR="00AC6615" w:rsidRPr="00AC6615" w:rsidRDefault="00AC6615" w:rsidP="00AC661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 xml:space="preserve"> </w:t>
      </w:r>
      <w:r w:rsidRPr="00AC6615">
        <w:rPr>
          <w:rFonts w:ascii="Times New Roman" w:hAnsi="Times New Roman" w:cs="Times New Roman"/>
          <w:b/>
          <w:sz w:val="28"/>
          <w:szCs w:val="28"/>
        </w:rPr>
        <w:t xml:space="preserve">О преобразовании муниципальных образований, входящих в состав </w:t>
      </w:r>
    </w:p>
    <w:p w:rsidR="00AC6615" w:rsidRPr="00AC6615" w:rsidRDefault="00AC6615" w:rsidP="00AC661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15">
        <w:rPr>
          <w:rFonts w:ascii="Times New Roman" w:hAnsi="Times New Roman" w:cs="Times New Roman"/>
          <w:b/>
          <w:sz w:val="28"/>
          <w:szCs w:val="28"/>
        </w:rPr>
        <w:t xml:space="preserve">Шпаковского муниципального района Ставропольского края, и </w:t>
      </w:r>
      <w:proofErr w:type="gramStart"/>
      <w:r w:rsidRPr="00AC6615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AC66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615" w:rsidRPr="00AC6615" w:rsidRDefault="00AC6615" w:rsidP="00AC661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15">
        <w:rPr>
          <w:rFonts w:ascii="Times New Roman" w:hAnsi="Times New Roman" w:cs="Times New Roman"/>
          <w:b/>
          <w:sz w:val="28"/>
          <w:szCs w:val="28"/>
        </w:rPr>
        <w:t>организации местного самоуправления на территории Шпаковского района Ставропольского края</w:t>
      </w:r>
    </w:p>
    <w:p w:rsidR="00AC6615" w:rsidRPr="00AC6615" w:rsidRDefault="00AC6615" w:rsidP="00AC6615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615" w:rsidRPr="00AC6615" w:rsidRDefault="00AC6615" w:rsidP="00AC6615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 xml:space="preserve">Настоящий Закон принят в соответствии с Федеральным </w:t>
      </w:r>
      <w:hyperlink r:id="rId8" w:history="1">
        <w:r w:rsidRPr="00AC6615">
          <w:rPr>
            <w:rFonts w:ascii="Times New Roman" w:hAnsi="Times New Roman"/>
            <w:sz w:val="28"/>
          </w:rPr>
          <w:t>законом</w:t>
        </w:r>
      </w:hyperlink>
      <w:r w:rsidRPr="00AC6615">
        <w:rPr>
          <w:rFonts w:ascii="Times New Roman" w:hAnsi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 с согласия населения на объединение, выраженного представительным органом Шпаковского муниципального района и каждого из объединяемых поселений, входящих в состав Шпаковского муниципального района Ставропольского края.</w:t>
      </w:r>
    </w:p>
    <w:p w:rsidR="00AC6615" w:rsidRPr="00AC6615" w:rsidRDefault="00AC6615" w:rsidP="00AC6615">
      <w:pPr>
        <w:pStyle w:val="ConsPlusNormal"/>
        <w:spacing w:line="22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427"/>
        <w:gridCol w:w="7279"/>
      </w:tblGrid>
      <w:tr w:rsidR="00AC6615" w:rsidRPr="00AC6615" w:rsidTr="00B3415D">
        <w:tc>
          <w:tcPr>
            <w:tcW w:w="1427" w:type="dxa"/>
          </w:tcPr>
          <w:p w:rsidR="00AC6615" w:rsidRPr="00AC6615" w:rsidRDefault="00AC6615" w:rsidP="00B3415D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Статья 1.</w:t>
            </w:r>
          </w:p>
        </w:tc>
        <w:tc>
          <w:tcPr>
            <w:tcW w:w="7279" w:type="dxa"/>
          </w:tcPr>
          <w:p w:rsidR="00AC6615" w:rsidRPr="00AC6615" w:rsidRDefault="00AC6615" w:rsidP="00B3415D">
            <w:pPr>
              <w:pStyle w:val="ConsPlusNormal"/>
              <w:ind w:left="-103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C6615">
              <w:rPr>
                <w:rFonts w:ascii="Times New Roman" w:hAnsi="Times New Roman"/>
                <w:b/>
                <w:sz w:val="28"/>
                <w:szCs w:val="28"/>
              </w:rPr>
              <w:t>Преобразование муниципальных образований, входящих в состав Шпаковского муниципального района Ставропольского края, и наделение вновь образованного муниципального образования статусом муниципального округа</w:t>
            </w:r>
          </w:p>
        </w:tc>
      </w:tr>
    </w:tbl>
    <w:p w:rsidR="00AC6615" w:rsidRPr="00AC6615" w:rsidRDefault="00AC6615" w:rsidP="00AC66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proofErr w:type="gramStart"/>
      <w:r w:rsidRPr="00AC6615">
        <w:rPr>
          <w:rFonts w:ascii="Times New Roman" w:hAnsi="Times New Roman"/>
          <w:sz w:val="28"/>
        </w:rPr>
        <w:t>1.Преобразовать муниципальные образования – городское поселение город Михайловск, сельские поселения Верхнерусский сельсовет, Деминский сельсовет, Дубовский сельсовет, Казинский сельсовет, Надеждинский сельсовет, станица Новомарьевская, Пелагиадский сельсовет, Сенгилеевский сельсовет, Татарский сельсовет, Темнолесский сельсовет, Цимлянский сельсовет, входящие в состав Шпаковского муниципального района Ставропольского края, путем их объединения без изменения границ иных муниципальных образований во вновь образованное муниципальное образование Шпаковский муниципальный округ Ставропольского края.</w:t>
      </w:r>
      <w:proofErr w:type="gramEnd"/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AC6615">
        <w:rPr>
          <w:rFonts w:ascii="Times New Roman" w:hAnsi="Times New Roman"/>
          <w:sz w:val="28"/>
        </w:rPr>
        <w:t>2.Наделить вновь образованное муниципальное образование Шпаковский муниципальный округ Ставропольского края статусом муниципального округа (далее – Шпаковский муниципальный округ).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6615">
        <w:rPr>
          <w:rFonts w:ascii="Times New Roman" w:hAnsi="Times New Roman"/>
          <w:sz w:val="28"/>
        </w:rPr>
        <w:t>3.Преобразование муниципальных образований, входящих в состав Шпаковского муниципального района Ставропольского края, не влечет за собой изменение статуса населенных пунктов, входящих в состав Шпаковского района Ставропольского края, а также изменение или прекращение предоставления мер социальной поддержки, установленных федеральным законодательством и законодательством Ставропольского края для отдельных категорий граждан, проживающих и работающих в сельских населенных пунктах.</w:t>
      </w:r>
      <w:proofErr w:type="gramEnd"/>
    </w:p>
    <w:p w:rsidR="00AC6615" w:rsidRPr="00AC6615" w:rsidRDefault="00AC6615" w:rsidP="00AC66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lastRenderedPageBreak/>
        <w:t>4.Шпаковский муниципальный район, а также поселения, указанные в части 1 настоящей статьи, утрачивают статус муниципального образования.</w:t>
      </w:r>
    </w:p>
    <w:p w:rsidR="00AC6615" w:rsidRPr="00AC6615" w:rsidRDefault="00AC6615" w:rsidP="00AC6615">
      <w:pPr>
        <w:pStyle w:val="ConsPlusNormal"/>
        <w:spacing w:line="228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427"/>
        <w:gridCol w:w="7279"/>
      </w:tblGrid>
      <w:tr w:rsidR="00AC6615" w:rsidRPr="00AC6615" w:rsidTr="00B3415D">
        <w:tc>
          <w:tcPr>
            <w:tcW w:w="1427" w:type="dxa"/>
          </w:tcPr>
          <w:p w:rsidR="00AC6615" w:rsidRPr="00AC6615" w:rsidRDefault="00AC6615" w:rsidP="00B3415D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Статья 2.</w:t>
            </w:r>
          </w:p>
        </w:tc>
        <w:tc>
          <w:tcPr>
            <w:tcW w:w="7279" w:type="dxa"/>
          </w:tcPr>
          <w:p w:rsidR="00AC6615" w:rsidRPr="00AC6615" w:rsidRDefault="00AC6615" w:rsidP="00B3415D">
            <w:pPr>
              <w:pStyle w:val="ConsPlusNormal"/>
              <w:ind w:left="-103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C6615">
              <w:rPr>
                <w:rFonts w:ascii="Times New Roman" w:hAnsi="Times New Roman"/>
                <w:b/>
                <w:sz w:val="28"/>
                <w:szCs w:val="28"/>
              </w:rPr>
              <w:t>Граница и состав территории Шпаковского муниципального округа</w:t>
            </w:r>
          </w:p>
        </w:tc>
      </w:tr>
    </w:tbl>
    <w:p w:rsidR="00AC6615" w:rsidRPr="00AC6615" w:rsidRDefault="00AC6615" w:rsidP="00AC6615">
      <w:pPr>
        <w:pStyle w:val="ConsPlusNormal"/>
        <w:spacing w:line="228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 xml:space="preserve">1.Установить границу Шпаковского муниципального округа соответственно границе Шпаковского района Ставропольского края, определенной </w:t>
      </w:r>
      <w:hyperlink r:id="rId9" w:history="1">
        <w:r w:rsidRPr="00AC6615">
          <w:rPr>
            <w:rFonts w:ascii="Times New Roman" w:hAnsi="Times New Roman"/>
            <w:sz w:val="28"/>
          </w:rPr>
          <w:t>Законом</w:t>
        </w:r>
      </w:hyperlink>
      <w:r w:rsidRPr="00AC6615">
        <w:rPr>
          <w:rFonts w:ascii="Times New Roman" w:hAnsi="Times New Roman"/>
          <w:sz w:val="28"/>
        </w:rPr>
        <w:t xml:space="preserve"> Ставропольского края от 1 декабря 2003 г. № 45-кз «Об установлении внешних границ районов Ставропольского края».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AC6615">
        <w:rPr>
          <w:rFonts w:ascii="Times New Roman" w:hAnsi="Times New Roman"/>
          <w:sz w:val="28"/>
        </w:rPr>
        <w:t>2.</w:t>
      </w:r>
      <w:r w:rsidRPr="00AC6615">
        <w:rPr>
          <w:rFonts w:ascii="Times New Roman" w:hAnsi="Times New Roman"/>
          <w:color w:val="auto"/>
          <w:sz w:val="28"/>
        </w:rPr>
        <w:t xml:space="preserve">Утвердить перечень населенных пунктов, входящих в состав территории Шпаковского муниципального округа: хутор Балки, хутор Богатый, поселок </w:t>
      </w:r>
      <w:proofErr w:type="spellStart"/>
      <w:r w:rsidRPr="00AC6615">
        <w:rPr>
          <w:rFonts w:ascii="Times New Roman" w:hAnsi="Times New Roman"/>
          <w:color w:val="auto"/>
          <w:sz w:val="28"/>
        </w:rPr>
        <w:t>Верхнедубовский</w:t>
      </w:r>
      <w:proofErr w:type="spellEnd"/>
      <w:r w:rsidRPr="00AC6615">
        <w:rPr>
          <w:rFonts w:ascii="Times New Roman" w:hAnsi="Times New Roman"/>
          <w:color w:val="auto"/>
          <w:sz w:val="28"/>
        </w:rPr>
        <w:t xml:space="preserve">, хутор </w:t>
      </w:r>
      <w:proofErr w:type="spellStart"/>
      <w:r w:rsidRPr="00AC6615">
        <w:rPr>
          <w:rFonts w:ascii="Times New Roman" w:hAnsi="Times New Roman"/>
          <w:color w:val="auto"/>
          <w:sz w:val="28"/>
        </w:rPr>
        <w:t>Верхнеегорлыкский</w:t>
      </w:r>
      <w:proofErr w:type="spellEnd"/>
      <w:r w:rsidRPr="00AC6615">
        <w:rPr>
          <w:rFonts w:ascii="Times New Roman" w:hAnsi="Times New Roman"/>
          <w:color w:val="auto"/>
          <w:sz w:val="28"/>
        </w:rPr>
        <w:t xml:space="preserve">, село </w:t>
      </w:r>
      <w:proofErr w:type="spellStart"/>
      <w:r w:rsidRPr="00AC6615">
        <w:rPr>
          <w:rFonts w:ascii="Times New Roman" w:hAnsi="Times New Roman"/>
          <w:color w:val="auto"/>
          <w:sz w:val="28"/>
        </w:rPr>
        <w:t>Верхнерусское</w:t>
      </w:r>
      <w:proofErr w:type="spellEnd"/>
      <w:r w:rsidRPr="00AC6615">
        <w:rPr>
          <w:rFonts w:ascii="Times New Roman" w:hAnsi="Times New Roman"/>
          <w:color w:val="auto"/>
          <w:sz w:val="28"/>
        </w:rPr>
        <w:t xml:space="preserve">, хутор Веселый, хутор Вязники, хутор Гремучий, хутор Грушевый Нижний, хутор </w:t>
      </w:r>
      <w:proofErr w:type="spellStart"/>
      <w:r w:rsidRPr="00AC6615">
        <w:rPr>
          <w:rFonts w:ascii="Times New Roman" w:hAnsi="Times New Roman"/>
          <w:color w:val="auto"/>
          <w:sz w:val="28"/>
        </w:rPr>
        <w:t>Дёмино</w:t>
      </w:r>
      <w:proofErr w:type="spellEnd"/>
      <w:r w:rsidRPr="00AC6615">
        <w:rPr>
          <w:rFonts w:ascii="Times New Roman" w:hAnsi="Times New Roman"/>
          <w:color w:val="auto"/>
          <w:sz w:val="28"/>
        </w:rPr>
        <w:t xml:space="preserve">, село Дубовка, хутор Дубовый, хутор </w:t>
      </w:r>
      <w:proofErr w:type="spellStart"/>
      <w:r w:rsidRPr="00AC6615">
        <w:rPr>
          <w:rFonts w:ascii="Times New Roman" w:hAnsi="Times New Roman"/>
          <w:color w:val="auto"/>
          <w:sz w:val="28"/>
        </w:rPr>
        <w:t>Жилейка</w:t>
      </w:r>
      <w:proofErr w:type="spellEnd"/>
      <w:r w:rsidRPr="00AC6615">
        <w:rPr>
          <w:rFonts w:ascii="Times New Roman" w:hAnsi="Times New Roman"/>
          <w:color w:val="auto"/>
          <w:sz w:val="28"/>
        </w:rPr>
        <w:t xml:space="preserve">, хутор </w:t>
      </w:r>
      <w:proofErr w:type="spellStart"/>
      <w:r w:rsidRPr="00AC6615">
        <w:rPr>
          <w:rFonts w:ascii="Times New Roman" w:hAnsi="Times New Roman"/>
          <w:color w:val="auto"/>
          <w:sz w:val="28"/>
        </w:rPr>
        <w:t>Извещательный</w:t>
      </w:r>
      <w:proofErr w:type="spellEnd"/>
      <w:r w:rsidRPr="00AC6615">
        <w:rPr>
          <w:rFonts w:ascii="Times New Roman" w:hAnsi="Times New Roman"/>
          <w:color w:val="auto"/>
          <w:sz w:val="28"/>
        </w:rPr>
        <w:t xml:space="preserve">, село Казинка, село Калиновка, хутор Калюжный, хутор Кожевников, хутор </w:t>
      </w:r>
      <w:proofErr w:type="spellStart"/>
      <w:r w:rsidRPr="00AC6615">
        <w:rPr>
          <w:rFonts w:ascii="Times New Roman" w:hAnsi="Times New Roman"/>
          <w:color w:val="auto"/>
          <w:sz w:val="28"/>
        </w:rPr>
        <w:t>Липовчанский</w:t>
      </w:r>
      <w:proofErr w:type="spellEnd"/>
      <w:r w:rsidRPr="00AC6615">
        <w:rPr>
          <w:rFonts w:ascii="Times New Roman" w:hAnsi="Times New Roman"/>
          <w:color w:val="auto"/>
          <w:sz w:val="28"/>
        </w:rPr>
        <w:t xml:space="preserve">, город Михайловск, село Надежда, хутор </w:t>
      </w:r>
      <w:proofErr w:type="spellStart"/>
      <w:r w:rsidRPr="00AC6615">
        <w:rPr>
          <w:rFonts w:ascii="Times New Roman" w:hAnsi="Times New Roman"/>
          <w:color w:val="auto"/>
          <w:sz w:val="28"/>
        </w:rPr>
        <w:t>Нижнерусский</w:t>
      </w:r>
      <w:proofErr w:type="spellEnd"/>
      <w:r w:rsidRPr="00AC6615">
        <w:rPr>
          <w:rFonts w:ascii="Times New Roman" w:hAnsi="Times New Roman"/>
          <w:color w:val="auto"/>
          <w:sz w:val="28"/>
        </w:rPr>
        <w:t>, хутор Новокавказский, станица</w:t>
      </w:r>
      <w:proofErr w:type="gramEnd"/>
      <w:r w:rsidRPr="00AC6615">
        <w:rPr>
          <w:rFonts w:ascii="Times New Roman" w:hAnsi="Times New Roman"/>
          <w:color w:val="auto"/>
          <w:sz w:val="28"/>
        </w:rPr>
        <w:t xml:space="preserve"> Новомарьевская, поселок Новый </w:t>
      </w:r>
      <w:proofErr w:type="spellStart"/>
      <w:r w:rsidRPr="00AC6615">
        <w:rPr>
          <w:rFonts w:ascii="Times New Roman" w:hAnsi="Times New Roman"/>
          <w:color w:val="auto"/>
          <w:sz w:val="28"/>
        </w:rPr>
        <w:t>Бешпагир</w:t>
      </w:r>
      <w:proofErr w:type="spellEnd"/>
      <w:r w:rsidRPr="00AC6615">
        <w:rPr>
          <w:rFonts w:ascii="Times New Roman" w:hAnsi="Times New Roman"/>
          <w:color w:val="auto"/>
          <w:sz w:val="28"/>
        </w:rPr>
        <w:t xml:space="preserve">, село </w:t>
      </w:r>
      <w:proofErr w:type="spellStart"/>
      <w:r w:rsidRPr="00AC6615">
        <w:rPr>
          <w:rFonts w:ascii="Times New Roman" w:hAnsi="Times New Roman"/>
          <w:color w:val="auto"/>
          <w:sz w:val="28"/>
        </w:rPr>
        <w:t>Пелагиада</w:t>
      </w:r>
      <w:proofErr w:type="spellEnd"/>
      <w:r w:rsidRPr="00AC6615">
        <w:rPr>
          <w:rFonts w:ascii="Times New Roman" w:hAnsi="Times New Roman"/>
          <w:color w:val="auto"/>
          <w:sz w:val="28"/>
        </w:rPr>
        <w:t xml:space="preserve">, село Петропавловка, хутор Подгорный, хутор Польский, поселок Приозерный, хутор Рынок, хутор Садовый, поселок Северный, село </w:t>
      </w:r>
      <w:proofErr w:type="spellStart"/>
      <w:r w:rsidRPr="00AC6615">
        <w:rPr>
          <w:rFonts w:ascii="Times New Roman" w:hAnsi="Times New Roman"/>
          <w:color w:val="auto"/>
          <w:sz w:val="28"/>
        </w:rPr>
        <w:t>Сенгилеевское</w:t>
      </w:r>
      <w:proofErr w:type="spellEnd"/>
      <w:r w:rsidRPr="00AC6615">
        <w:rPr>
          <w:rFonts w:ascii="Times New Roman" w:hAnsi="Times New Roman"/>
          <w:color w:val="auto"/>
          <w:sz w:val="28"/>
        </w:rPr>
        <w:t xml:space="preserve">, поселок Степной, село Татарка, хутор Ташла, станица </w:t>
      </w:r>
      <w:proofErr w:type="spellStart"/>
      <w:r w:rsidRPr="00AC6615">
        <w:rPr>
          <w:rFonts w:ascii="Times New Roman" w:hAnsi="Times New Roman"/>
          <w:color w:val="auto"/>
          <w:sz w:val="28"/>
        </w:rPr>
        <w:t>Темнолесская</w:t>
      </w:r>
      <w:proofErr w:type="spellEnd"/>
      <w:r w:rsidRPr="00AC6615">
        <w:rPr>
          <w:rFonts w:ascii="Times New Roman" w:hAnsi="Times New Roman"/>
          <w:color w:val="auto"/>
          <w:sz w:val="28"/>
        </w:rPr>
        <w:t xml:space="preserve">, хутор </w:t>
      </w:r>
      <w:proofErr w:type="spellStart"/>
      <w:r w:rsidRPr="00AC6615">
        <w:rPr>
          <w:rFonts w:ascii="Times New Roman" w:hAnsi="Times New Roman"/>
          <w:color w:val="auto"/>
          <w:sz w:val="28"/>
        </w:rPr>
        <w:t>Темнореченский</w:t>
      </w:r>
      <w:proofErr w:type="spellEnd"/>
      <w:r w:rsidRPr="00AC6615">
        <w:rPr>
          <w:rFonts w:ascii="Times New Roman" w:hAnsi="Times New Roman"/>
          <w:color w:val="auto"/>
          <w:sz w:val="28"/>
        </w:rPr>
        <w:t xml:space="preserve">, хутор </w:t>
      </w:r>
      <w:proofErr w:type="spellStart"/>
      <w:r w:rsidRPr="00AC6615">
        <w:rPr>
          <w:rFonts w:ascii="Times New Roman" w:hAnsi="Times New Roman"/>
          <w:color w:val="auto"/>
          <w:sz w:val="28"/>
        </w:rPr>
        <w:t>Холодногорский</w:t>
      </w:r>
      <w:proofErr w:type="spellEnd"/>
      <w:r w:rsidRPr="00AC6615">
        <w:rPr>
          <w:rFonts w:ascii="Times New Roman" w:hAnsi="Times New Roman"/>
          <w:color w:val="auto"/>
          <w:sz w:val="28"/>
        </w:rPr>
        <w:t>, поселок Цимлянский, поселок Ясный.</w:t>
      </w:r>
    </w:p>
    <w:p w:rsidR="00AC6615" w:rsidRPr="00AC6615" w:rsidRDefault="00AC6615" w:rsidP="00AC6615">
      <w:pPr>
        <w:pStyle w:val="ConsPlusNormal"/>
        <w:spacing w:line="228" w:lineRule="auto"/>
        <w:ind w:firstLine="720"/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427"/>
        <w:gridCol w:w="7279"/>
      </w:tblGrid>
      <w:tr w:rsidR="00AC6615" w:rsidRPr="00AC6615" w:rsidTr="00B3415D">
        <w:tc>
          <w:tcPr>
            <w:tcW w:w="1427" w:type="dxa"/>
          </w:tcPr>
          <w:p w:rsidR="00AC6615" w:rsidRPr="00AC6615" w:rsidRDefault="00AC6615" w:rsidP="00B3415D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Статья 3.</w:t>
            </w:r>
          </w:p>
        </w:tc>
        <w:tc>
          <w:tcPr>
            <w:tcW w:w="7279" w:type="dxa"/>
          </w:tcPr>
          <w:p w:rsidR="00AC6615" w:rsidRPr="00AC6615" w:rsidRDefault="00AC6615" w:rsidP="00B3415D">
            <w:pPr>
              <w:pStyle w:val="ConsPlusNormal"/>
              <w:ind w:left="-103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C6615">
              <w:rPr>
                <w:rFonts w:ascii="Times New Roman" w:hAnsi="Times New Roman"/>
                <w:b/>
                <w:sz w:val="28"/>
                <w:szCs w:val="28"/>
              </w:rPr>
              <w:t>Формирование представительного органа Шпаковского муниципального округа первого созыва</w:t>
            </w:r>
          </w:p>
        </w:tc>
      </w:tr>
    </w:tbl>
    <w:p w:rsidR="00AC6615" w:rsidRPr="00AC6615" w:rsidRDefault="00AC6615" w:rsidP="00AC66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bookmarkStart w:id="0" w:name="P35"/>
      <w:bookmarkEnd w:id="0"/>
      <w:r w:rsidRPr="00AC6615">
        <w:rPr>
          <w:rFonts w:ascii="Times New Roman" w:hAnsi="Times New Roman"/>
          <w:color w:val="auto"/>
          <w:sz w:val="28"/>
        </w:rPr>
        <w:t>1.Установить численность представительного органа Шпаковского муниципального округа первого созыва в составе</w:t>
      </w:r>
      <w:r w:rsidRPr="00AC6615">
        <w:rPr>
          <w:rFonts w:ascii="Times New Roman" w:hAnsi="Times New Roman"/>
          <w:b/>
          <w:color w:val="auto"/>
          <w:sz w:val="28"/>
        </w:rPr>
        <w:t xml:space="preserve"> </w:t>
      </w:r>
      <w:r w:rsidRPr="00AC6615">
        <w:rPr>
          <w:rFonts w:ascii="Times New Roman" w:hAnsi="Times New Roman"/>
          <w:color w:val="auto"/>
          <w:sz w:val="28"/>
        </w:rPr>
        <w:t>33 депутата.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C6615">
        <w:rPr>
          <w:rFonts w:ascii="Times New Roman" w:hAnsi="Times New Roman"/>
          <w:color w:val="auto"/>
          <w:sz w:val="28"/>
        </w:rPr>
        <w:t>2.Установить, что представительный орган Шпаковского муниципального округа первого созыва избирается сроком на пять лет.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i/>
          <w:color w:val="auto"/>
          <w:sz w:val="28"/>
          <w:u w:val="single"/>
        </w:rPr>
      </w:pPr>
      <w:bookmarkStart w:id="1" w:name="P43"/>
      <w:bookmarkEnd w:id="1"/>
      <w:r w:rsidRPr="00AC6615">
        <w:rPr>
          <w:rFonts w:ascii="Times New Roman" w:hAnsi="Times New Roman"/>
          <w:color w:val="auto"/>
          <w:sz w:val="28"/>
        </w:rPr>
        <w:t xml:space="preserve">3.В состав представительного органа Шпаковского муниципального округа первого созыва входят 33 депутата, </w:t>
      </w:r>
      <w:proofErr w:type="gramStart"/>
      <w:r w:rsidRPr="00AC6615">
        <w:rPr>
          <w:rFonts w:ascii="Times New Roman" w:hAnsi="Times New Roman"/>
          <w:color w:val="auto"/>
          <w:sz w:val="28"/>
        </w:rPr>
        <w:t>избираемых</w:t>
      </w:r>
      <w:proofErr w:type="gramEnd"/>
      <w:r w:rsidRPr="00AC6615">
        <w:rPr>
          <w:rFonts w:ascii="Times New Roman" w:hAnsi="Times New Roman"/>
          <w:color w:val="auto"/>
          <w:sz w:val="28"/>
        </w:rPr>
        <w:t xml:space="preserve"> по многомандатным избирательным округам. При проведении выборов применяется избирательная система, предусмотренная </w:t>
      </w:r>
      <w:hyperlink r:id="rId10" w:history="1">
        <w:r w:rsidRPr="00AC6615">
          <w:rPr>
            <w:rFonts w:ascii="Times New Roman" w:hAnsi="Times New Roman"/>
            <w:color w:val="auto"/>
            <w:sz w:val="28"/>
          </w:rPr>
          <w:t>частью 2 статьи</w:t>
        </w:r>
      </w:hyperlink>
      <w:r w:rsidRPr="00AC6615">
        <w:rPr>
          <w:rFonts w:ascii="Times New Roman" w:hAnsi="Times New Roman"/>
          <w:color w:val="auto"/>
          <w:sz w:val="28"/>
        </w:rPr>
        <w:t xml:space="preserve"> 3 Закона Ставропольского края от 12 мая 2017 г. № 50-кз «О выборах в органы местного самоуправления муниципальных образований Ставропольского края».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>4.Выборы в представительный орган Шпаковского муниципального округа первого созыва проводятся не позднее чем через шесть месяцев со дня его создания.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>5.Схема избирательных округов для проведения выборов депутатов представительного органа Шпаковского муниципального округа первого созыва утверждается избирательной комиссией, организующей выборы, в день принятия ею решения о назначении выборов.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 xml:space="preserve">Опубликование схемы избирательных округов, включая ее графическое изображение, осуществляется избирательной комиссией, организующей выборы, не позднее чем через пять дней после ее утверждения и не позднее дня </w:t>
      </w:r>
      <w:r w:rsidRPr="00AC6615">
        <w:rPr>
          <w:rFonts w:ascii="Times New Roman" w:hAnsi="Times New Roman"/>
          <w:sz w:val="28"/>
        </w:rPr>
        <w:lastRenderedPageBreak/>
        <w:t>опубликования решения о назначении выборов.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 xml:space="preserve">6.Избирательная комиссия Ставропольского края формирует избирательную комиссию Шпаковского муниципального округа, которая назначает выборы в представительный орган Шпаковского муниципального округа первого созыва не </w:t>
      </w:r>
      <w:proofErr w:type="gramStart"/>
      <w:r w:rsidRPr="00AC6615">
        <w:rPr>
          <w:rFonts w:ascii="Times New Roman" w:hAnsi="Times New Roman"/>
          <w:sz w:val="28"/>
        </w:rPr>
        <w:t>позднее</w:t>
      </w:r>
      <w:proofErr w:type="gramEnd"/>
      <w:r w:rsidRPr="00AC6615">
        <w:rPr>
          <w:rFonts w:ascii="Times New Roman" w:hAnsi="Times New Roman"/>
          <w:sz w:val="28"/>
        </w:rPr>
        <w:t xml:space="preserve"> чем за 70 дней до дня голосования и осуществляет иные предусмотренные Федеральным </w:t>
      </w:r>
      <w:hyperlink r:id="rId11" w:history="1">
        <w:r w:rsidRPr="00AC6615">
          <w:rPr>
            <w:rFonts w:ascii="Times New Roman" w:hAnsi="Times New Roman"/>
            <w:sz w:val="28"/>
          </w:rPr>
          <w:t>законом</w:t>
        </w:r>
      </w:hyperlink>
      <w:r w:rsidRPr="00AC6615">
        <w:rPr>
          <w:rFonts w:ascii="Times New Roman" w:hAnsi="Times New Roman"/>
          <w:sz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Федеральным </w:t>
      </w:r>
      <w:hyperlink r:id="rId12" w:history="1">
        <w:r w:rsidRPr="00AC6615">
          <w:rPr>
            <w:rFonts w:ascii="Times New Roman" w:hAnsi="Times New Roman"/>
            <w:sz w:val="28"/>
          </w:rPr>
          <w:t>законом</w:t>
        </w:r>
      </w:hyperlink>
      <w:r w:rsidRPr="00AC6615">
        <w:rPr>
          <w:rFonts w:ascii="Times New Roman" w:hAnsi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 и принимаемыми в соответствии с ними законами Ставропольского края полномочия избирательной комиссии муниципального образования по проведению выборов.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 xml:space="preserve">В соответствии с Федеральным </w:t>
      </w:r>
      <w:hyperlink r:id="rId13" w:history="1">
        <w:r w:rsidRPr="00AC6615">
          <w:rPr>
            <w:rFonts w:ascii="Times New Roman" w:hAnsi="Times New Roman"/>
            <w:sz w:val="28"/>
          </w:rPr>
          <w:t>законом</w:t>
        </w:r>
      </w:hyperlink>
      <w:r w:rsidRPr="00AC6615">
        <w:rPr>
          <w:rFonts w:ascii="Times New Roman" w:hAnsi="Times New Roman"/>
          <w:sz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полномочия избирательной комиссии Шпаковского муниципального округа по решению избирательной комиссии Ставропольского края могут быть возложены на территориальную избирательную комиссию Шпаковского района.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 xml:space="preserve">7.В соответствии с Федеральным </w:t>
      </w:r>
      <w:hyperlink r:id="rId14" w:history="1">
        <w:r w:rsidRPr="00AC6615">
          <w:rPr>
            <w:rFonts w:ascii="Times New Roman" w:hAnsi="Times New Roman"/>
            <w:sz w:val="28"/>
          </w:rPr>
          <w:t>законом</w:t>
        </w:r>
      </w:hyperlink>
      <w:r w:rsidRPr="00AC6615">
        <w:rPr>
          <w:rFonts w:ascii="Times New Roman" w:hAnsi="Times New Roman"/>
          <w:sz w:val="28"/>
        </w:rPr>
        <w:t xml:space="preserve"> от 12 июня 2002 год</w:t>
      </w:r>
      <w:r w:rsidRPr="00AC6615">
        <w:rPr>
          <w:rFonts w:ascii="Times New Roman" w:hAnsi="Times New Roman"/>
          <w:sz w:val="28"/>
        </w:rPr>
        <w:br/>
        <w:t xml:space="preserve">№ 67-ФЗ «Об основных гарантиях избирательных прав и права на участие в референдуме граждан Российской Федерации» полномочия избирательных комиссий преобразованных муниципальных образований Шпаковского муниципального района Ставропольского края прекращаются досрочно со дня вступления в силу настоящего Закона. </w:t>
      </w:r>
    </w:p>
    <w:p w:rsidR="00AC6615" w:rsidRPr="00AC6615" w:rsidRDefault="00AC6615" w:rsidP="00AC6615">
      <w:pPr>
        <w:pStyle w:val="ConsPlusNormal"/>
        <w:spacing w:line="22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427"/>
        <w:gridCol w:w="7279"/>
      </w:tblGrid>
      <w:tr w:rsidR="00AC6615" w:rsidRPr="00AC6615" w:rsidTr="00B3415D">
        <w:tc>
          <w:tcPr>
            <w:tcW w:w="1427" w:type="dxa"/>
          </w:tcPr>
          <w:p w:rsidR="00AC6615" w:rsidRPr="00AC6615" w:rsidRDefault="00AC6615" w:rsidP="00B3415D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Статья 4.</w:t>
            </w:r>
          </w:p>
        </w:tc>
        <w:tc>
          <w:tcPr>
            <w:tcW w:w="7279" w:type="dxa"/>
          </w:tcPr>
          <w:p w:rsidR="00AC6615" w:rsidRPr="00AC6615" w:rsidRDefault="00AC6615" w:rsidP="00B3415D">
            <w:pPr>
              <w:pStyle w:val="ConsPlusNormal"/>
              <w:ind w:left="-103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C6615">
              <w:rPr>
                <w:rFonts w:ascii="Times New Roman" w:hAnsi="Times New Roman"/>
                <w:b/>
                <w:sz w:val="28"/>
                <w:szCs w:val="28"/>
              </w:rPr>
              <w:t>Глава Шпаковского муниципального округа</w:t>
            </w:r>
          </w:p>
        </w:tc>
      </w:tr>
    </w:tbl>
    <w:p w:rsidR="00AC6615" w:rsidRPr="00AC6615" w:rsidRDefault="00AC6615" w:rsidP="00AC66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bookmarkStart w:id="2" w:name="P54"/>
      <w:bookmarkEnd w:id="2"/>
      <w:r w:rsidRPr="00AC6615">
        <w:rPr>
          <w:rFonts w:ascii="Times New Roman" w:hAnsi="Times New Roman"/>
          <w:sz w:val="28"/>
        </w:rPr>
        <w:t>Глава Шпаковского муниципального округа на первый срок полномочий избирается на пять лет представительным органом Шпаковского муниципального округа первого созыва из числа кандидатов, представленных конкурсной комиссией по результатам конкурса, и возглавляет местную администрацию.</w:t>
      </w:r>
    </w:p>
    <w:p w:rsidR="00AC6615" w:rsidRPr="00AC6615" w:rsidRDefault="00AC6615" w:rsidP="00AC6615">
      <w:pPr>
        <w:pStyle w:val="ConsPlusNormal"/>
        <w:spacing w:line="22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427"/>
        <w:gridCol w:w="7279"/>
      </w:tblGrid>
      <w:tr w:rsidR="00AC6615" w:rsidRPr="00AC6615" w:rsidTr="00B3415D">
        <w:tc>
          <w:tcPr>
            <w:tcW w:w="1427" w:type="dxa"/>
          </w:tcPr>
          <w:p w:rsidR="00AC6615" w:rsidRPr="00AC6615" w:rsidRDefault="00AC6615" w:rsidP="00B3415D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Статья 5.</w:t>
            </w:r>
          </w:p>
        </w:tc>
        <w:tc>
          <w:tcPr>
            <w:tcW w:w="7279" w:type="dxa"/>
          </w:tcPr>
          <w:p w:rsidR="00AC6615" w:rsidRPr="00AC6615" w:rsidRDefault="00AC6615" w:rsidP="00B3415D">
            <w:pPr>
              <w:pStyle w:val="ConsPlusNormal"/>
              <w:ind w:left="-103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C6615">
              <w:rPr>
                <w:rFonts w:ascii="Times New Roman" w:hAnsi="Times New Roman"/>
                <w:b/>
                <w:sz w:val="28"/>
                <w:szCs w:val="28"/>
              </w:rPr>
              <w:t>Действие муниципальных правовых актов, принятых органами местного самоуправления преобразованных муниципальных образований</w:t>
            </w:r>
          </w:p>
        </w:tc>
      </w:tr>
    </w:tbl>
    <w:p w:rsidR="00AC6615" w:rsidRPr="00AC6615" w:rsidRDefault="00AC6615" w:rsidP="00AC66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C6615">
        <w:rPr>
          <w:rFonts w:ascii="Times New Roman" w:hAnsi="Times New Roman"/>
          <w:sz w:val="28"/>
        </w:rPr>
        <w:t xml:space="preserve">Муниципальные правовые акты, принятые органами местного самоуправления, которые на день вступления в силу настоящего Закона осуществляли полномочия по решению вопросов местного значения на соответствующих территориях Шпаковского муниципального района Ставропольского края, действуют в части, не противоречащей федеральным законам и иным нормативным правовым актам Российской Федерации, </w:t>
      </w:r>
      <w:hyperlink r:id="rId15" w:history="1">
        <w:r w:rsidRPr="00AC6615">
          <w:rPr>
            <w:rFonts w:ascii="Times New Roman" w:hAnsi="Times New Roman"/>
            <w:sz w:val="28"/>
          </w:rPr>
          <w:t>Уставу</w:t>
        </w:r>
      </w:hyperlink>
      <w:r w:rsidRPr="00AC6615">
        <w:rPr>
          <w:rFonts w:ascii="Times New Roman" w:hAnsi="Times New Roman"/>
          <w:sz w:val="28"/>
        </w:rPr>
        <w:t xml:space="preserve"> (Основному Закону) Ставропольского края, законам Ставропольского края, иным нормативным правовым актам Ставропольского края, а также</w:t>
      </w:r>
      <w:proofErr w:type="gramEnd"/>
      <w:r w:rsidRPr="00AC6615">
        <w:rPr>
          <w:rFonts w:ascii="Times New Roman" w:hAnsi="Times New Roman"/>
          <w:sz w:val="28"/>
        </w:rPr>
        <w:t xml:space="preserve"> муниципальным правовым актам органов местного самоуправления Шпаковского муниципального округа.</w:t>
      </w:r>
    </w:p>
    <w:p w:rsidR="00AC6615" w:rsidRPr="00AC6615" w:rsidRDefault="00AC6615" w:rsidP="00AC6615">
      <w:pPr>
        <w:pStyle w:val="ConsPlusNormal"/>
        <w:spacing w:line="22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427"/>
        <w:gridCol w:w="7279"/>
      </w:tblGrid>
      <w:tr w:rsidR="00AC6615" w:rsidRPr="00AC6615" w:rsidTr="00B3415D">
        <w:tc>
          <w:tcPr>
            <w:tcW w:w="1427" w:type="dxa"/>
          </w:tcPr>
          <w:p w:rsidR="00AC6615" w:rsidRPr="00AC6615" w:rsidRDefault="00AC6615" w:rsidP="00B3415D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6.</w:t>
            </w:r>
          </w:p>
        </w:tc>
        <w:tc>
          <w:tcPr>
            <w:tcW w:w="7279" w:type="dxa"/>
          </w:tcPr>
          <w:p w:rsidR="00AC6615" w:rsidRPr="00AC6615" w:rsidRDefault="00AC6615" w:rsidP="00B3415D">
            <w:pPr>
              <w:pStyle w:val="ConsPlusNormal"/>
              <w:ind w:left="-103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C6615">
              <w:rPr>
                <w:rFonts w:ascii="Times New Roman" w:hAnsi="Times New Roman"/>
                <w:b/>
                <w:sz w:val="28"/>
                <w:szCs w:val="28"/>
              </w:rPr>
              <w:t>Правопреемство органов местного самоуправления Шпаковского муниципального округа</w:t>
            </w:r>
          </w:p>
        </w:tc>
      </w:tr>
    </w:tbl>
    <w:p w:rsidR="00AC6615" w:rsidRPr="00AC6615" w:rsidRDefault="00AC6615" w:rsidP="00AC66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C6615">
        <w:rPr>
          <w:rFonts w:ascii="Times New Roman" w:hAnsi="Times New Roman"/>
          <w:sz w:val="28"/>
        </w:rPr>
        <w:t>1.Органы местного самоуправления Шпаковского муниципального округа в соответствии со своей компетенцией являются правопреемниками органов местного самоуправления Шпаковского муниципального района Ставропольского края, городского и сельских поселений, входящих в состав Шпаковского муниципального района Ставропольского края, которые на день вступления в силу настоящего Закона осуществляли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</w:t>
      </w:r>
      <w:proofErr w:type="gramEnd"/>
      <w:r w:rsidRPr="00AC6615">
        <w:rPr>
          <w:rFonts w:ascii="Times New Roman" w:hAnsi="Times New Roman"/>
          <w:sz w:val="28"/>
        </w:rPr>
        <w:t>, органами государственной власти Ставропольского края, органами местного самоуправления муниципальных образований Ставропольского края, физическими и юридическими лицами. Вопросы правопреемства подлежат урегулированию муниципальными правовыми актами Шпаковского муниципального округа.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C6615">
        <w:rPr>
          <w:rFonts w:ascii="Times New Roman" w:hAnsi="Times New Roman"/>
          <w:sz w:val="28"/>
        </w:rPr>
        <w:t>2.До урегулирования муниципальными правовыми актами Шпаковского муниципального округа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самоуправления Шпаковского муниципального района Ставропольского края, городского и сельских поселений, входящих в состав Шпаковского муниципального района Ставропольского края, которые на день вступления в силу настоящего Закона осуществляли полномочия по решению вопросов местного значения на соответствующей</w:t>
      </w:r>
      <w:proofErr w:type="gramEnd"/>
      <w:r w:rsidRPr="00AC6615">
        <w:rPr>
          <w:rFonts w:ascii="Times New Roman" w:hAnsi="Times New Roman"/>
          <w:sz w:val="28"/>
        </w:rPr>
        <w:t xml:space="preserve"> территории, или с их участием, соответствующие органы местных администраций,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AC6615" w:rsidRPr="00AC6615" w:rsidRDefault="00AC6615" w:rsidP="00AC6615">
      <w:pPr>
        <w:pStyle w:val="ConsPlusNormal"/>
        <w:spacing w:line="22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428"/>
        <w:gridCol w:w="7278"/>
      </w:tblGrid>
      <w:tr w:rsidR="00AC6615" w:rsidRPr="00AC6615" w:rsidTr="00B3415D">
        <w:tc>
          <w:tcPr>
            <w:tcW w:w="1428" w:type="dxa"/>
          </w:tcPr>
          <w:p w:rsidR="00AC6615" w:rsidRPr="00AC6615" w:rsidRDefault="00AC6615" w:rsidP="00B3415D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Статья 7.</w:t>
            </w:r>
          </w:p>
        </w:tc>
        <w:tc>
          <w:tcPr>
            <w:tcW w:w="7278" w:type="dxa"/>
          </w:tcPr>
          <w:p w:rsidR="00AC6615" w:rsidRPr="00AC6615" w:rsidRDefault="00AC6615" w:rsidP="00B3415D">
            <w:pPr>
              <w:pStyle w:val="ConsPlusNormal"/>
              <w:ind w:left="-103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C6615">
              <w:rPr>
                <w:rFonts w:ascii="Times New Roman" w:hAnsi="Times New Roman"/>
                <w:b/>
                <w:sz w:val="28"/>
                <w:szCs w:val="28"/>
              </w:rPr>
              <w:t>Переходные положения</w:t>
            </w:r>
          </w:p>
        </w:tc>
      </w:tr>
    </w:tbl>
    <w:p w:rsidR="00AC6615" w:rsidRPr="00AC6615" w:rsidRDefault="00AC6615" w:rsidP="00AC66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>1.Со дня вступления в силу настоящего Закона и до 01 января 2021 года устанавливается переходный период.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>2.В течение переходного периода: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>1) в соответствии с федеральным законодательством и законодательством Ставропольского края осуществляется формирование органов местного самоуправления Шпаковского муниципального округа;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C6615">
        <w:rPr>
          <w:rFonts w:ascii="Times New Roman" w:hAnsi="Times New Roman"/>
          <w:sz w:val="28"/>
        </w:rPr>
        <w:t xml:space="preserve">2) до формирования органов местного самоуправления Шпаковского муниципального округа полномочия по решению вопросов местного значения Шпаковского муниципального района Ставропольского края, городского и сельских поселений, входящих в состав Шпаковского муниципального района Ставропольского края, в соответствии с Федеральным </w:t>
      </w:r>
      <w:hyperlink r:id="rId16" w:history="1">
        <w:r w:rsidRPr="00AC6615">
          <w:rPr>
            <w:rFonts w:ascii="Times New Roman" w:hAnsi="Times New Roman"/>
            <w:sz w:val="28"/>
          </w:rPr>
          <w:t>законом</w:t>
        </w:r>
      </w:hyperlink>
      <w:r w:rsidRPr="00AC6615">
        <w:rPr>
          <w:rFonts w:ascii="Times New Roman" w:hAnsi="Times New Roman"/>
          <w:sz w:val="28"/>
        </w:rPr>
        <w:t xml:space="preserve"> от 6 октября 2003 года №131-ФЗ «Об общих принципах организации местного самоуправления в Российской Федерации» осуществляют органы местного самоуправления, которые на день вступления</w:t>
      </w:r>
      <w:proofErr w:type="gramEnd"/>
      <w:r w:rsidRPr="00AC6615">
        <w:rPr>
          <w:rFonts w:ascii="Times New Roman" w:hAnsi="Times New Roman"/>
          <w:sz w:val="28"/>
        </w:rPr>
        <w:t xml:space="preserve"> в силу настоящего Закона осуществляли полномочия по решению вопросов местного значения на этих территориях;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lastRenderedPageBreak/>
        <w:t>3) завершается решение вопросов, связанных с преобразованием муниципальных образований, входящих в состав Шпаковского муниципального района Ставропольского края, в Шпаковский муниципальный округ;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>4) до формирования органов местного самоуправления Шпаковского муниципального округа исполнение бюджетов городского и сельских поселений, входящих в состав Шпаковского муниципального района Ставропольского края, а также бюджета Шпаковского муниципального района Ставропольского края осуществляется органами местного самоуправления указанных муниципальных образований;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>5) до формирования органов местного самоуправления Шпаковского муниципального округа полномочия, связанные с составлением проекта бюджета Шпаковского муниципального округа на 2021 год и плановый период 2022 и 2023 годов, осуществляются органами местного самоуправления Шпаковского муниципального района Ставропольского края;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C6615">
        <w:rPr>
          <w:rFonts w:ascii="Times New Roman" w:hAnsi="Times New Roman"/>
          <w:sz w:val="28"/>
        </w:rPr>
        <w:t>6) полномочия, связанные с исполнением бюджетов городского и сельских поселений, входящих в состав Шпаковского муниципального района Ставропольского края, а также бюджета Шпаковского муниципального района Ставропольского края, до 01 января 2021 года осуществляются органами местного самоуправления Шпаковского муниципального округа отдельно по каждому преобразуемому муниципальному образованию за счет средств соответствующих бюджетов;</w:t>
      </w:r>
      <w:proofErr w:type="gramEnd"/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>7) финансовое обеспечение расходов на содержание органов местного самоуправления Шпаковского муниципального округа до 01 января 2021 года осуществляется за счет средств бюджета Шпаковского муниципального района Ставропольского края.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C6615">
        <w:rPr>
          <w:rFonts w:ascii="Times New Roman" w:hAnsi="Times New Roman"/>
          <w:sz w:val="28"/>
        </w:rPr>
        <w:t>3.Финансовое обеспечение расходов, связанных с упразднением (ликвидацией) органов местного самоуправления Шпаковского муниципального района Ставропольского края, городского и сельских поселений, входящих в состав Шпаковского муниципального района Ставропольского края, а также структурных подразделений местных администраций с правами юридического лица указанных муниципальных образований, с 01 января 2021 года осуществляется за счет средств бюджета Шпаковского муниципального округа.</w:t>
      </w:r>
      <w:proofErr w:type="gramEnd"/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>4.Составление, рассмотрение и утверждение отчетов об исполнении бюджетов городского и сельских поселений, входящих в состав Шпаковского муниципального района Ставропольского края, а также бюджета Шпаковского муниципального района Ставропольского края за 2020 год осуществляется органами местного самоуправления Шпаковского муниципального округа отдельно по каждому преобразуемому муниципальному образованию.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AC6615">
        <w:rPr>
          <w:rFonts w:ascii="Times New Roman" w:hAnsi="Times New Roman"/>
          <w:sz w:val="28"/>
        </w:rPr>
        <w:t>5.Остатки средств бюджетов городского и сельских поселений, входящих в состав Шпаковского муниципального района Ставропольского края, а также бюджета Шпаковского муниципального района Ставропольского края на 01 января 2021 года направляются в доход бюджета Шпаковского муниципального округа.</w:t>
      </w:r>
    </w:p>
    <w:p w:rsidR="00AC6615" w:rsidRPr="00AC6615" w:rsidRDefault="00AC6615" w:rsidP="00AC6615">
      <w:pPr>
        <w:pStyle w:val="ConsPlusNormal"/>
        <w:spacing w:line="22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440"/>
        <w:gridCol w:w="7399"/>
      </w:tblGrid>
      <w:tr w:rsidR="00AC6615" w:rsidRPr="00AC6615" w:rsidTr="00B3415D">
        <w:tc>
          <w:tcPr>
            <w:tcW w:w="1440" w:type="dxa"/>
          </w:tcPr>
          <w:p w:rsidR="00AC6615" w:rsidRPr="00AC6615" w:rsidRDefault="00AC6615" w:rsidP="00B3415D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Статья 8.</w:t>
            </w:r>
          </w:p>
        </w:tc>
        <w:tc>
          <w:tcPr>
            <w:tcW w:w="7399" w:type="dxa"/>
          </w:tcPr>
          <w:p w:rsidR="00AC6615" w:rsidRPr="00AC6615" w:rsidRDefault="00AC6615" w:rsidP="00B3415D">
            <w:pPr>
              <w:ind w:left="-103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Приведение законов Ставропольского края в </w:t>
            </w:r>
            <w:r w:rsidRPr="00AC66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соответствие с настоящим Законом</w:t>
            </w:r>
          </w:p>
        </w:tc>
      </w:tr>
    </w:tbl>
    <w:p w:rsidR="00AC6615" w:rsidRPr="00AC6615" w:rsidRDefault="00AC6615" w:rsidP="00AC6615">
      <w:pPr>
        <w:ind w:firstLine="709"/>
        <w:jc w:val="both"/>
        <w:rPr>
          <w:rFonts w:ascii="Times New Roman" w:hAnsi="Times New Roman" w:cs="Times New Roman"/>
        </w:rPr>
      </w:pPr>
    </w:p>
    <w:p w:rsidR="00AC6615" w:rsidRPr="00AC6615" w:rsidRDefault="00AC6615" w:rsidP="00AC661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 xml:space="preserve">1.Внести в </w:t>
      </w:r>
      <w:hyperlink r:id="rId17" w:history="1">
        <w:r w:rsidRPr="00AC661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C6615">
        <w:rPr>
          <w:rFonts w:ascii="Times New Roman" w:hAnsi="Times New Roman" w:cs="Times New Roman"/>
          <w:sz w:val="28"/>
          <w:szCs w:val="28"/>
        </w:rPr>
        <w:t xml:space="preserve"> Ставропольского края от 4 октября 2004 г. № 88-кз «О наделении муниципальных образований Ставропольского края статусом городского, сельского поселения, городского округа, муниципального района» следующие изменения:</w:t>
      </w:r>
    </w:p>
    <w:p w:rsidR="00AC6615" w:rsidRPr="00AC6615" w:rsidRDefault="00AC6615" w:rsidP="00AC6615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1) дополнить статьей 2</w:t>
      </w:r>
      <w:r w:rsidRPr="00AC661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C661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C6615" w:rsidRPr="00AC6615" w:rsidRDefault="00AC6615" w:rsidP="00AC6615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«Статья 2</w:t>
      </w:r>
      <w:r w:rsidRPr="00AC661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C6615">
        <w:rPr>
          <w:rFonts w:ascii="Times New Roman" w:hAnsi="Times New Roman" w:cs="Times New Roman"/>
          <w:sz w:val="28"/>
          <w:szCs w:val="28"/>
        </w:rPr>
        <w:t xml:space="preserve">. Наделить статусом муниципального округа муниципальные образования Ставропольского края по </w:t>
      </w:r>
      <w:hyperlink r:id="rId18" w:history="1">
        <w:r w:rsidRPr="00AC6615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AC6615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AC661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C6615">
        <w:rPr>
          <w:rFonts w:ascii="Times New Roman" w:hAnsi="Times New Roman" w:cs="Times New Roman"/>
          <w:sz w:val="28"/>
          <w:szCs w:val="28"/>
        </w:rPr>
        <w:t xml:space="preserve"> к настоящему Закону</w:t>
      </w:r>
      <w:proofErr w:type="gramStart"/>
      <w:r w:rsidRPr="00AC6615">
        <w:rPr>
          <w:rFonts w:ascii="Times New Roman" w:hAnsi="Times New Roman" w:cs="Times New Roman"/>
          <w:sz w:val="28"/>
          <w:szCs w:val="28"/>
        </w:rPr>
        <w:t>.»;</w:t>
      </w:r>
    </w:p>
    <w:p w:rsidR="00AC6615" w:rsidRPr="00AC6615" w:rsidRDefault="00AC6615" w:rsidP="00AC661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End"/>
      <w:r w:rsidRPr="00AC6615">
        <w:rPr>
          <w:rFonts w:ascii="Times New Roman" w:hAnsi="Times New Roman"/>
          <w:color w:val="auto"/>
          <w:sz w:val="28"/>
          <w:szCs w:val="28"/>
        </w:rPr>
        <w:t xml:space="preserve">2) приложение 1 изложить в следующей редакции: </w:t>
      </w:r>
    </w:p>
    <w:p w:rsidR="00AC6615" w:rsidRPr="00AC6615" w:rsidRDefault="00AC6615" w:rsidP="00AC6615">
      <w:pPr>
        <w:pStyle w:val="ConsPlusNormal"/>
        <w:spacing w:line="228" w:lineRule="auto"/>
        <w:ind w:firstLine="720"/>
        <w:jc w:val="both"/>
        <w:rPr>
          <w:rFonts w:ascii="Times New Roman" w:hAnsi="Times New Roman"/>
          <w:color w:val="auto"/>
          <w:sz w:val="16"/>
          <w:szCs w:val="16"/>
        </w:rPr>
      </w:pPr>
    </w:p>
    <w:tbl>
      <w:tblPr>
        <w:tblStyle w:val="ac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4"/>
      </w:tblGrid>
      <w:tr w:rsidR="00AC6615" w:rsidRPr="00AC6615" w:rsidTr="00AC6615">
        <w:tc>
          <w:tcPr>
            <w:tcW w:w="4077" w:type="dxa"/>
          </w:tcPr>
          <w:p w:rsidR="00AC6615" w:rsidRPr="00AC6615" w:rsidRDefault="00AC6615" w:rsidP="00B3415D">
            <w:pPr>
              <w:pStyle w:val="ConsPlusNormal"/>
              <w:spacing w:line="260" w:lineRule="exac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74" w:type="dxa"/>
          </w:tcPr>
          <w:p w:rsidR="00AC6615" w:rsidRPr="00AC6615" w:rsidRDefault="00AC6615" w:rsidP="00B3415D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C661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«Приложение 1</w:t>
            </w:r>
          </w:p>
          <w:p w:rsidR="00AC6615" w:rsidRPr="00AC6615" w:rsidRDefault="00AC6615" w:rsidP="00B3415D">
            <w:pPr>
              <w:autoSpaceDE w:val="0"/>
              <w:autoSpaceDN w:val="0"/>
              <w:adjustRightInd w:val="0"/>
              <w:spacing w:line="260" w:lineRule="exact"/>
              <w:jc w:val="center"/>
              <w:outlineLv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AC6615" w:rsidRPr="00AC6615" w:rsidRDefault="00AC6615" w:rsidP="00B3415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C661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 Закону Ставропольского края</w:t>
            </w:r>
          </w:p>
          <w:p w:rsidR="00AC6615" w:rsidRPr="00AC6615" w:rsidRDefault="00AC6615" w:rsidP="00B3415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C661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«О наделении муниципальных образований</w:t>
            </w:r>
          </w:p>
          <w:p w:rsidR="00AC6615" w:rsidRPr="00AC6615" w:rsidRDefault="00AC6615" w:rsidP="00B3415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C661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Ставропольского края статусом городского,</w:t>
            </w:r>
          </w:p>
          <w:p w:rsidR="00AC6615" w:rsidRPr="00AC6615" w:rsidRDefault="00AC6615" w:rsidP="00B3415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C661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сельского поселения, городского округа,</w:t>
            </w:r>
          </w:p>
          <w:p w:rsidR="00AC6615" w:rsidRPr="00AC6615" w:rsidRDefault="00AC6615" w:rsidP="00B3415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61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муниципального района»</w:t>
            </w:r>
          </w:p>
        </w:tc>
      </w:tr>
    </w:tbl>
    <w:p w:rsidR="00AC6615" w:rsidRPr="00AC6615" w:rsidRDefault="00AC6615" w:rsidP="00AC6615">
      <w:pPr>
        <w:pStyle w:val="ConsPlusNormal"/>
        <w:spacing w:line="228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C6615" w:rsidRPr="00AC6615" w:rsidRDefault="00AC6615" w:rsidP="00AC6615">
      <w:pPr>
        <w:pStyle w:val="ConsPlusNormal"/>
        <w:spacing w:line="228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AC6615">
        <w:rPr>
          <w:rFonts w:ascii="Times New Roman" w:hAnsi="Times New Roman"/>
          <w:color w:val="auto"/>
          <w:sz w:val="28"/>
          <w:szCs w:val="28"/>
        </w:rPr>
        <w:t>ПЕРЕЧЕНЬ</w:t>
      </w:r>
    </w:p>
    <w:p w:rsidR="00AC6615" w:rsidRPr="00AC6615" w:rsidRDefault="00AC6615" w:rsidP="00AC6615">
      <w:pPr>
        <w:pStyle w:val="ConsPlusNormal"/>
        <w:spacing w:line="228" w:lineRule="auto"/>
        <w:ind w:firstLine="720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AC6615" w:rsidRPr="00AC6615" w:rsidRDefault="00AC6615" w:rsidP="00AC6615">
      <w:pPr>
        <w:pStyle w:val="ConsPlusNormal"/>
        <w:spacing w:line="228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AC6615">
        <w:rPr>
          <w:rFonts w:ascii="Times New Roman" w:hAnsi="Times New Roman"/>
          <w:color w:val="auto"/>
          <w:sz w:val="28"/>
          <w:szCs w:val="28"/>
        </w:rPr>
        <w:t>муниципальных образований Ставропольского края, наделенных статусом городского поселения</w:t>
      </w:r>
    </w:p>
    <w:p w:rsidR="00AC6615" w:rsidRPr="00AC6615" w:rsidRDefault="00AC6615" w:rsidP="00AC6615">
      <w:pPr>
        <w:pStyle w:val="ConsPlusNormal"/>
        <w:spacing w:line="228" w:lineRule="auto"/>
        <w:ind w:firstLine="720"/>
        <w:jc w:val="center"/>
        <w:rPr>
          <w:rFonts w:ascii="Times New Roman" w:hAnsi="Times New Roman"/>
          <w:color w:val="auto"/>
          <w:sz w:val="16"/>
          <w:szCs w:val="16"/>
        </w:rPr>
      </w:pPr>
      <w:bookmarkStart w:id="3" w:name="_GoBack"/>
      <w:bookmarkEnd w:id="3"/>
    </w:p>
    <w:p w:rsidR="00AC6615" w:rsidRPr="00AC6615" w:rsidRDefault="00AC6615" w:rsidP="00AC6615">
      <w:pPr>
        <w:pStyle w:val="ConsPlusNormal"/>
        <w:spacing w:line="22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AC6615">
        <w:rPr>
          <w:rFonts w:ascii="Times New Roman" w:hAnsi="Times New Roman"/>
          <w:color w:val="auto"/>
          <w:sz w:val="28"/>
          <w:szCs w:val="28"/>
        </w:rPr>
        <w:t>Город Буденновск Буденновского района Ставропольского края».</w:t>
      </w:r>
    </w:p>
    <w:p w:rsidR="00AC6615" w:rsidRPr="00AC6615" w:rsidRDefault="00AC6615" w:rsidP="00AC6615">
      <w:pPr>
        <w:pStyle w:val="ConsPlusNormal"/>
        <w:tabs>
          <w:tab w:val="left" w:pos="2124"/>
        </w:tabs>
        <w:spacing w:line="22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C6615" w:rsidRPr="00AC6615" w:rsidRDefault="00AC6615" w:rsidP="00AC6615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 xml:space="preserve">3) </w:t>
      </w:r>
      <w:hyperlink r:id="rId19" w:history="1">
        <w:r w:rsidRPr="00AC6615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Pr="00AC6615">
        <w:rPr>
          <w:rFonts w:ascii="Times New Roman" w:hAnsi="Times New Roman" w:cs="Times New Roman"/>
          <w:sz w:val="28"/>
          <w:szCs w:val="28"/>
        </w:rPr>
        <w:t xml:space="preserve"> «Шпаковский район» приложения 2 «Перечень муниципальных образований Ставропольского края, наделенных статусом сельского поселения» признать утратившим силу;</w:t>
      </w:r>
    </w:p>
    <w:p w:rsidR="00AC6615" w:rsidRPr="00AC6615" w:rsidRDefault="00AC6615" w:rsidP="00AC6615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4) дополнить приложением 2</w:t>
      </w:r>
      <w:r w:rsidRPr="00AC661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C661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C6615" w:rsidRPr="00AC6615" w:rsidRDefault="00AC6615" w:rsidP="00AC6615">
      <w:pPr>
        <w:ind w:firstLine="708"/>
        <w:jc w:val="both"/>
        <w:outlineLvl w:val="0"/>
        <w:rPr>
          <w:rFonts w:ascii="Times New Roman" w:hAnsi="Times New Roman" w:cs="Times New Roman"/>
          <w:sz w:val="1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AC6615" w:rsidRPr="00AC6615" w:rsidTr="00AC6615">
        <w:tc>
          <w:tcPr>
            <w:tcW w:w="4077" w:type="dxa"/>
          </w:tcPr>
          <w:p w:rsidR="00AC6615" w:rsidRPr="00AC6615" w:rsidRDefault="00AC6615" w:rsidP="00B3415D">
            <w:pPr>
              <w:spacing w:line="260" w:lineRule="exact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</w:tcPr>
          <w:p w:rsidR="00AC6615" w:rsidRPr="00AC6615" w:rsidRDefault="00AC6615" w:rsidP="00B3415D">
            <w:pPr>
              <w:spacing w:line="260" w:lineRule="exact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«Приложение 2</w:t>
            </w:r>
            <w:r w:rsidRPr="00AC6615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1</w:t>
            </w:r>
          </w:p>
          <w:p w:rsidR="00AC6615" w:rsidRPr="00AC6615" w:rsidRDefault="00AC6615" w:rsidP="00B3415D">
            <w:pPr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Закону Ставропольского края</w:t>
            </w:r>
          </w:p>
          <w:p w:rsidR="00AC6615" w:rsidRPr="00AC6615" w:rsidRDefault="00AC6615" w:rsidP="00B3415D">
            <w:pPr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 наделении муниципальных образований</w:t>
            </w:r>
          </w:p>
          <w:p w:rsidR="00AC6615" w:rsidRPr="00AC6615" w:rsidRDefault="00AC6615" w:rsidP="00B3415D">
            <w:pPr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Ставропольского края статусом городского,</w:t>
            </w:r>
          </w:p>
          <w:p w:rsidR="00AC6615" w:rsidRPr="00AC6615" w:rsidRDefault="00AC6615" w:rsidP="00B3415D">
            <w:pPr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сельского поселения, городского округа,</w:t>
            </w:r>
          </w:p>
          <w:p w:rsidR="00AC6615" w:rsidRPr="00AC6615" w:rsidRDefault="00AC6615" w:rsidP="00B3415D">
            <w:pPr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района»</w:t>
            </w:r>
          </w:p>
        </w:tc>
      </w:tr>
    </w:tbl>
    <w:p w:rsidR="00AC6615" w:rsidRPr="00AC6615" w:rsidRDefault="00AC6615" w:rsidP="00AC6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615" w:rsidRPr="00AC6615" w:rsidRDefault="00AC6615" w:rsidP="00AC661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ПЕРЕЧЕНЬ</w:t>
      </w:r>
    </w:p>
    <w:p w:rsidR="00AC6615" w:rsidRPr="00AC6615" w:rsidRDefault="00AC6615" w:rsidP="00AC6615">
      <w:pPr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AC6615" w:rsidRPr="00AC6615" w:rsidRDefault="00AC6615" w:rsidP="00AC661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муниципальных образований Ставропольского края, наделенных статусом муниципального округа</w:t>
      </w:r>
    </w:p>
    <w:p w:rsidR="00AC6615" w:rsidRPr="00AC6615" w:rsidRDefault="00AC6615" w:rsidP="00AC66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5556"/>
        <w:gridCol w:w="3454"/>
      </w:tblGrid>
      <w:tr w:rsidR="00AC6615" w:rsidRPr="00AC6615" w:rsidTr="00AC6615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615" w:rsidRPr="00AC6615" w:rsidRDefault="00AC6615" w:rsidP="00B3415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C6615" w:rsidRPr="00AC6615" w:rsidRDefault="00AC6615" w:rsidP="00B3415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615" w:rsidRPr="00AC6615" w:rsidRDefault="00AC6615" w:rsidP="00B3415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615" w:rsidRPr="00AC6615" w:rsidRDefault="00AC6615" w:rsidP="00B3415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Местонахождение представительного органа местного самоуправления муниципального образования (административный центр муниципального округа)</w:t>
            </w:r>
          </w:p>
        </w:tc>
      </w:tr>
      <w:tr w:rsidR="00AC6615" w:rsidRPr="00AC6615" w:rsidTr="00AC6615">
        <w:tc>
          <w:tcPr>
            <w:tcW w:w="69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615" w:rsidRPr="00AC6615" w:rsidRDefault="00AC6615" w:rsidP="00B3415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55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615" w:rsidRPr="00AC6615" w:rsidRDefault="00AC6615" w:rsidP="00B3415D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Шпаковский муниципальный округ Ставропольского края</w:t>
            </w:r>
          </w:p>
        </w:tc>
        <w:tc>
          <w:tcPr>
            <w:tcW w:w="345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615" w:rsidRPr="00AC6615" w:rsidRDefault="00AC6615" w:rsidP="00B3415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город Михайловск</w:t>
            </w:r>
          </w:p>
        </w:tc>
      </w:tr>
    </w:tbl>
    <w:p w:rsidR="00AC6615" w:rsidRPr="00AC6615" w:rsidRDefault="00AC6615" w:rsidP="00AC6615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6615" w:rsidRPr="00AC6615" w:rsidRDefault="00AC6615" w:rsidP="00AC6615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 xml:space="preserve">5) </w:t>
      </w:r>
      <w:hyperlink r:id="rId20" w:history="1">
        <w:r w:rsidRPr="00AC6615">
          <w:rPr>
            <w:rFonts w:ascii="Times New Roman" w:hAnsi="Times New Roman" w:cs="Times New Roman"/>
            <w:sz w:val="28"/>
            <w:szCs w:val="28"/>
          </w:rPr>
          <w:t xml:space="preserve">пункт </w:t>
        </w:r>
      </w:hyperlink>
      <w:r w:rsidRPr="00AC6615">
        <w:rPr>
          <w:rFonts w:ascii="Times New Roman" w:hAnsi="Times New Roman" w:cs="Times New Roman"/>
          <w:sz w:val="28"/>
          <w:szCs w:val="28"/>
        </w:rPr>
        <w:t>26 приложения 4 «Перечень муниципальных образований Ставропольского края, наделенных статусом муниципального района» признать утратившим силу.</w:t>
      </w:r>
    </w:p>
    <w:p w:rsidR="00AC6615" w:rsidRPr="00AC6615" w:rsidRDefault="00AC6615" w:rsidP="00AC6615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2.Признать утратившими силу:</w:t>
      </w:r>
    </w:p>
    <w:p w:rsidR="00AC6615" w:rsidRPr="00AC6615" w:rsidRDefault="00AC6615" w:rsidP="00AC6615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1) Закон Ставропольского края от 05 июля 2004 г. № 56-кз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15">
        <w:rPr>
          <w:rFonts w:ascii="Times New Roman" w:hAnsi="Times New Roman" w:cs="Times New Roman"/>
          <w:sz w:val="28"/>
          <w:szCs w:val="28"/>
        </w:rPr>
        <w:t>«Об установлении границ муниципальных образований в Шпаковском районе Ставропольского края»;</w:t>
      </w:r>
    </w:p>
    <w:p w:rsidR="00AC6615" w:rsidRPr="00AC6615" w:rsidRDefault="00AC6615" w:rsidP="00AC6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2) Закон Ставропольского края от 04 октября 2004 г. № 80-кз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15">
        <w:rPr>
          <w:rFonts w:ascii="Times New Roman" w:hAnsi="Times New Roman" w:cs="Times New Roman"/>
          <w:sz w:val="28"/>
          <w:szCs w:val="28"/>
        </w:rPr>
        <w:t>«Об установлении границы муниципального образования Деминского сельсовета Шпаковского района Ставропольского края»;</w:t>
      </w:r>
    </w:p>
    <w:p w:rsidR="00AC6615" w:rsidRPr="00AC6615" w:rsidRDefault="00AC6615" w:rsidP="00AC6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3) Закон Ставропольского края от 04 октября 2004 г. № 81-кз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15">
        <w:rPr>
          <w:rFonts w:ascii="Times New Roman" w:hAnsi="Times New Roman" w:cs="Times New Roman"/>
          <w:sz w:val="28"/>
          <w:szCs w:val="28"/>
        </w:rPr>
        <w:t>«Об установлении границы муниципального образования Надеждинского сельсовета Шпаковского района Ставропольского края»;</w:t>
      </w:r>
    </w:p>
    <w:p w:rsidR="00AC6615" w:rsidRPr="00AC6615" w:rsidRDefault="00AC6615" w:rsidP="00AC6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4) Закон Ставропольского края от 04 октября 2004 г. № 82-кз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15">
        <w:rPr>
          <w:rFonts w:ascii="Times New Roman" w:hAnsi="Times New Roman" w:cs="Times New Roman"/>
          <w:sz w:val="28"/>
          <w:szCs w:val="28"/>
        </w:rPr>
        <w:t>«Об установлении границы муниципального образования города Михайловска Шпаковского района Ставропольского края»;</w:t>
      </w:r>
    </w:p>
    <w:p w:rsidR="00AC6615" w:rsidRPr="00AC6615" w:rsidRDefault="00AC6615" w:rsidP="00AC6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5) Закон Ставропольского края от 04 октября 2004 г. № 83-кз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15">
        <w:rPr>
          <w:rFonts w:ascii="Times New Roman" w:hAnsi="Times New Roman" w:cs="Times New Roman"/>
          <w:sz w:val="28"/>
          <w:szCs w:val="28"/>
        </w:rPr>
        <w:t>«Об установлении границы муниципального образования Татарского сельсовета Шпаковского района Ставропольского края»;</w:t>
      </w:r>
    </w:p>
    <w:p w:rsidR="00AC6615" w:rsidRPr="00AC6615" w:rsidRDefault="00AC6615" w:rsidP="00AC6615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6) Закон Ставропольского края от 04 октября 2004 г. № 85-кз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15">
        <w:rPr>
          <w:rFonts w:ascii="Times New Roman" w:hAnsi="Times New Roman" w:cs="Times New Roman"/>
          <w:sz w:val="28"/>
          <w:szCs w:val="28"/>
        </w:rPr>
        <w:t>«Об установлении границы муниципального образования станицы Новомарьевской Шпаковского района Ставропольского края»;</w:t>
      </w:r>
    </w:p>
    <w:p w:rsidR="00AC6615" w:rsidRPr="00AC6615" w:rsidRDefault="00AC6615" w:rsidP="00AC6615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7) Закон Ставропольского края от 04 октября 2004 г. № 86-кз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15">
        <w:rPr>
          <w:rFonts w:ascii="Times New Roman" w:hAnsi="Times New Roman" w:cs="Times New Roman"/>
          <w:sz w:val="28"/>
          <w:szCs w:val="28"/>
        </w:rPr>
        <w:t>«Об установлении границы муниципального образования Верхнерусского сельсовета Шпаковского района Ставропольского края»;</w:t>
      </w:r>
    </w:p>
    <w:p w:rsidR="00AC6615" w:rsidRPr="00AC6615" w:rsidRDefault="00AC6615" w:rsidP="00AC6615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 xml:space="preserve">8) </w:t>
      </w:r>
      <w:hyperlink r:id="rId21" w:history="1">
        <w:r w:rsidRPr="00AC6615">
          <w:rPr>
            <w:rFonts w:ascii="Times New Roman" w:hAnsi="Times New Roman" w:cs="Times New Roman"/>
            <w:sz w:val="28"/>
            <w:szCs w:val="28"/>
          </w:rPr>
          <w:t>статью 2</w:t>
        </w:r>
      </w:hyperlink>
      <w:r w:rsidRPr="00AC6615">
        <w:rPr>
          <w:rFonts w:ascii="Times New Roman" w:hAnsi="Times New Roman" w:cs="Times New Roman"/>
          <w:sz w:val="28"/>
          <w:szCs w:val="28"/>
        </w:rPr>
        <w:t>6 Закона Ставропольского края от 4 октября 2004г. № 89-кз «Об установлении границ муниципальных районов Ставропольского края»;</w:t>
      </w:r>
    </w:p>
    <w:p w:rsidR="00AC6615" w:rsidRPr="00AC6615" w:rsidRDefault="00AC6615" w:rsidP="00AC6615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9) статью 2 Закона Ставропольского края от 11 февраля 2009г. № 5-кз</w:t>
      </w:r>
      <w:r w:rsidRPr="00AC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615">
        <w:rPr>
          <w:rFonts w:ascii="Times New Roman" w:hAnsi="Times New Roman" w:cs="Times New Roman"/>
          <w:sz w:val="28"/>
          <w:szCs w:val="28"/>
        </w:rPr>
        <w:t>«О внесении изменений в законы Ставропольского края «Об установлении границы муниципального образования города Ставрополя Ставропольского края» и «Об установлении границы муниципального образования Татарского сельсовета Шпаковского района Ставропольского края»;</w:t>
      </w:r>
    </w:p>
    <w:p w:rsidR="00AC6615" w:rsidRPr="00AC6615" w:rsidRDefault="00AC6615" w:rsidP="00AC6615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 xml:space="preserve">10) </w:t>
      </w:r>
      <w:hyperlink r:id="rId22" w:history="1">
        <w:r w:rsidRPr="00AC6615">
          <w:rPr>
            <w:rFonts w:ascii="Times New Roman" w:hAnsi="Times New Roman" w:cs="Times New Roman"/>
            <w:sz w:val="28"/>
            <w:szCs w:val="28"/>
          </w:rPr>
          <w:t xml:space="preserve">статью </w:t>
        </w:r>
      </w:hyperlink>
      <w:r w:rsidRPr="00AC6615">
        <w:rPr>
          <w:rFonts w:ascii="Times New Roman" w:hAnsi="Times New Roman" w:cs="Times New Roman"/>
          <w:sz w:val="28"/>
          <w:szCs w:val="28"/>
        </w:rPr>
        <w:t>24 Закона Ставропольского края от 07 июля 2011 г. № 59-кз «О внесении изменений в законы Ставропольского края об установлении границ муниципальных образований Ставропольского края»;</w:t>
      </w:r>
    </w:p>
    <w:p w:rsidR="00AC6615" w:rsidRPr="00AC6615" w:rsidRDefault="00AC6615" w:rsidP="00AC6615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11) статью 2 Закона Ставропольского края от 09 ноября 2017г.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15">
        <w:rPr>
          <w:rFonts w:ascii="Times New Roman" w:hAnsi="Times New Roman" w:cs="Times New Roman"/>
          <w:sz w:val="28"/>
          <w:szCs w:val="28"/>
        </w:rPr>
        <w:t>№ 117-кз «О внесении изменений в законы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15">
        <w:rPr>
          <w:rFonts w:ascii="Times New Roman" w:hAnsi="Times New Roman" w:cs="Times New Roman"/>
          <w:sz w:val="28"/>
          <w:szCs w:val="28"/>
        </w:rPr>
        <w:t>«Об установлении границы муниципального образования города Ставрополя Ставропольского края» и «Об установлении границы муниципального образования Татарского сельсовета Шпаковского района Ставропольского края».</w:t>
      </w:r>
    </w:p>
    <w:p w:rsidR="00AC6615" w:rsidRPr="00AC6615" w:rsidRDefault="00AC6615" w:rsidP="00AC6615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440"/>
        <w:gridCol w:w="7399"/>
      </w:tblGrid>
      <w:tr w:rsidR="00AC6615" w:rsidRPr="00AC6615" w:rsidTr="00B3415D">
        <w:tc>
          <w:tcPr>
            <w:tcW w:w="1440" w:type="dxa"/>
          </w:tcPr>
          <w:p w:rsidR="00AC6615" w:rsidRPr="00AC6615" w:rsidRDefault="00AC6615" w:rsidP="00B3415D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sz w:val="28"/>
                <w:szCs w:val="28"/>
              </w:rPr>
              <w:t>Статья 9.</w:t>
            </w:r>
          </w:p>
        </w:tc>
        <w:tc>
          <w:tcPr>
            <w:tcW w:w="7399" w:type="dxa"/>
          </w:tcPr>
          <w:p w:rsidR="00AC6615" w:rsidRPr="00AC6615" w:rsidRDefault="00AC6615" w:rsidP="00B3415D">
            <w:pPr>
              <w:ind w:left="-103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615">
              <w:rPr>
                <w:rFonts w:ascii="Times New Roman" w:hAnsi="Times New Roman" w:cs="Times New Roman"/>
                <w:b/>
                <w:sz w:val="28"/>
                <w:szCs w:val="28"/>
              </w:rPr>
              <w:t>Вступление в силу настоящего Закона</w:t>
            </w:r>
          </w:p>
        </w:tc>
      </w:tr>
    </w:tbl>
    <w:p w:rsidR="00AC6615" w:rsidRPr="00AC6615" w:rsidRDefault="00AC6615" w:rsidP="00AC66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615" w:rsidRPr="00AC6615" w:rsidRDefault="00AC6615" w:rsidP="00AC66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lastRenderedPageBreak/>
        <w:t xml:space="preserve">1.Настоящий Закон вступает в силу через 10 дней после дня его официального опубликования, за исключением </w:t>
      </w:r>
      <w:hyperlink w:anchor="P35" w:history="1">
        <w:r w:rsidRPr="00AC6615">
          <w:rPr>
            <w:rFonts w:ascii="Times New Roman" w:hAnsi="Times New Roman" w:cs="Times New Roman"/>
            <w:sz w:val="28"/>
            <w:szCs w:val="28"/>
          </w:rPr>
          <w:t>частей 1</w:t>
        </w:r>
      </w:hyperlink>
      <w:r w:rsidRPr="00AC6615">
        <w:rPr>
          <w:rFonts w:ascii="Times New Roman" w:hAnsi="Times New Roman" w:cs="Times New Roman"/>
          <w:sz w:val="28"/>
          <w:szCs w:val="28"/>
        </w:rPr>
        <w:t>-</w:t>
      </w:r>
      <w:hyperlink w:anchor="P43" w:history="1">
        <w:r w:rsidRPr="00AC6615">
          <w:rPr>
            <w:rFonts w:ascii="Times New Roman" w:hAnsi="Times New Roman" w:cs="Times New Roman"/>
            <w:sz w:val="28"/>
            <w:szCs w:val="28"/>
          </w:rPr>
          <w:t>3 статьи 3</w:t>
        </w:r>
      </w:hyperlink>
      <w:r w:rsidRPr="00AC661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" w:history="1">
        <w:r w:rsidRPr="00AC6615">
          <w:rPr>
            <w:rFonts w:ascii="Times New Roman" w:hAnsi="Times New Roman" w:cs="Times New Roman"/>
            <w:sz w:val="28"/>
            <w:szCs w:val="28"/>
          </w:rPr>
          <w:t>статьи 4</w:t>
        </w:r>
      </w:hyperlink>
      <w:r w:rsidRPr="00AC6615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AC6615" w:rsidRPr="00AC6615" w:rsidRDefault="00AC6615" w:rsidP="00AC6615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8"/>
      <w:bookmarkEnd w:id="4"/>
      <w:r w:rsidRPr="00AC6615">
        <w:rPr>
          <w:rFonts w:ascii="Times New Roman" w:hAnsi="Times New Roman" w:cs="Times New Roman"/>
          <w:sz w:val="28"/>
          <w:szCs w:val="28"/>
        </w:rPr>
        <w:t>2.</w:t>
      </w:r>
      <w:hyperlink w:anchor="P35" w:history="1">
        <w:r w:rsidRPr="00AC6615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AC6615">
        <w:rPr>
          <w:rFonts w:ascii="Times New Roman" w:hAnsi="Times New Roman" w:cs="Times New Roman"/>
          <w:sz w:val="28"/>
          <w:szCs w:val="28"/>
        </w:rPr>
        <w:t>-</w:t>
      </w:r>
      <w:hyperlink w:anchor="P43" w:history="1">
        <w:r w:rsidRPr="00AC6615">
          <w:rPr>
            <w:rFonts w:ascii="Times New Roman" w:hAnsi="Times New Roman" w:cs="Times New Roman"/>
            <w:sz w:val="28"/>
            <w:szCs w:val="28"/>
          </w:rPr>
          <w:t>3 статьи 3</w:t>
        </w:r>
      </w:hyperlink>
      <w:r w:rsidRPr="00AC661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" w:history="1">
        <w:r w:rsidRPr="00AC6615">
          <w:rPr>
            <w:rFonts w:ascii="Times New Roman" w:hAnsi="Times New Roman" w:cs="Times New Roman"/>
            <w:sz w:val="28"/>
            <w:szCs w:val="28"/>
          </w:rPr>
          <w:t>статья 4</w:t>
        </w:r>
      </w:hyperlink>
      <w:r w:rsidRPr="00AC6615">
        <w:rPr>
          <w:rFonts w:ascii="Times New Roman" w:hAnsi="Times New Roman" w:cs="Times New Roman"/>
          <w:sz w:val="28"/>
          <w:szCs w:val="28"/>
        </w:rPr>
        <w:t xml:space="preserve"> настоящего Закона вступают в силу по истечении одного месяца со дня вступления в силу настоящего Закона в случае отсутствия инициативы жителей Шпаковского муниципального округа о проведении местного референдума по вопросу определения структуры органов местного самоуправления указанного муниципального образования.</w:t>
      </w:r>
    </w:p>
    <w:p w:rsidR="00AC6615" w:rsidRPr="00AC6615" w:rsidRDefault="00AC6615" w:rsidP="00AC661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615" w:rsidRDefault="00AC6615" w:rsidP="00AC661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615" w:rsidRPr="00AC6615" w:rsidRDefault="00AC6615" w:rsidP="00AC661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615" w:rsidRPr="00AC6615" w:rsidRDefault="00AC6615" w:rsidP="00AC661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Губернатор</w:t>
      </w:r>
    </w:p>
    <w:p w:rsidR="002F359F" w:rsidRPr="00AC6615" w:rsidRDefault="00AC6615" w:rsidP="00AC661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661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C6615">
        <w:rPr>
          <w:rFonts w:ascii="Times New Roman" w:hAnsi="Times New Roman" w:cs="Times New Roman"/>
          <w:sz w:val="28"/>
          <w:szCs w:val="28"/>
        </w:rPr>
        <w:tab/>
      </w:r>
      <w:r w:rsidRPr="00AC6615">
        <w:rPr>
          <w:rFonts w:ascii="Times New Roman" w:hAnsi="Times New Roman" w:cs="Times New Roman"/>
          <w:sz w:val="28"/>
          <w:szCs w:val="28"/>
        </w:rPr>
        <w:tab/>
      </w:r>
      <w:r w:rsidRPr="00AC6615">
        <w:rPr>
          <w:rFonts w:ascii="Times New Roman" w:hAnsi="Times New Roman" w:cs="Times New Roman"/>
          <w:sz w:val="28"/>
          <w:szCs w:val="28"/>
        </w:rPr>
        <w:tab/>
      </w:r>
      <w:r w:rsidRPr="00AC6615">
        <w:rPr>
          <w:rFonts w:ascii="Times New Roman" w:hAnsi="Times New Roman" w:cs="Times New Roman"/>
          <w:sz w:val="28"/>
          <w:szCs w:val="28"/>
        </w:rPr>
        <w:tab/>
      </w:r>
      <w:r w:rsidRPr="00AC6615">
        <w:rPr>
          <w:rFonts w:ascii="Times New Roman" w:hAnsi="Times New Roman" w:cs="Times New Roman"/>
          <w:sz w:val="28"/>
          <w:szCs w:val="28"/>
        </w:rPr>
        <w:tab/>
      </w:r>
      <w:r w:rsidRPr="00AC6615">
        <w:rPr>
          <w:rFonts w:ascii="Times New Roman" w:hAnsi="Times New Roman" w:cs="Times New Roman"/>
          <w:sz w:val="28"/>
          <w:szCs w:val="28"/>
        </w:rPr>
        <w:tab/>
      </w:r>
      <w:r w:rsidRPr="00AC66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661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C6615">
        <w:rPr>
          <w:rFonts w:ascii="Times New Roman" w:hAnsi="Times New Roman" w:cs="Times New Roman"/>
          <w:sz w:val="28"/>
          <w:szCs w:val="28"/>
        </w:rPr>
        <w:t>В.В.Владимиров</w:t>
      </w:r>
      <w:proofErr w:type="spellEnd"/>
    </w:p>
    <w:sectPr w:rsidR="002F359F" w:rsidRPr="00AC6615" w:rsidSect="00E97FAB"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EC" w:rsidRDefault="008C33EC" w:rsidP="00B41A01">
      <w:r>
        <w:separator/>
      </w:r>
    </w:p>
  </w:endnote>
  <w:endnote w:type="continuationSeparator" w:id="0">
    <w:p w:rsidR="008C33EC" w:rsidRDefault="008C33EC" w:rsidP="00B4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EC" w:rsidRDefault="008C33EC" w:rsidP="00B41A01">
      <w:r>
        <w:separator/>
      </w:r>
    </w:p>
  </w:footnote>
  <w:footnote w:type="continuationSeparator" w:id="0">
    <w:p w:rsidR="008C33EC" w:rsidRDefault="008C33EC" w:rsidP="00B41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999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5"/>
        <w:szCs w:val="25"/>
      </w:rPr>
    </w:sdtEndPr>
    <w:sdtContent>
      <w:p w:rsidR="00B41A01" w:rsidRPr="00B41A01" w:rsidRDefault="008C33EC" w:rsidP="00B41A01">
        <w:pPr>
          <w:pStyle w:val="a8"/>
          <w:jc w:val="center"/>
          <w:rPr>
            <w:rFonts w:ascii="Times New Roman" w:hAnsi="Times New Roman" w:cs="Times New Roman"/>
            <w:sz w:val="25"/>
            <w:szCs w:val="25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76"/>
    <w:rsid w:val="000244FE"/>
    <w:rsid w:val="00071757"/>
    <w:rsid w:val="001100F1"/>
    <w:rsid w:val="00167D0F"/>
    <w:rsid w:val="00170DC1"/>
    <w:rsid w:val="00193673"/>
    <w:rsid w:val="00294A27"/>
    <w:rsid w:val="002E6276"/>
    <w:rsid w:val="002F359F"/>
    <w:rsid w:val="003118BC"/>
    <w:rsid w:val="004058BD"/>
    <w:rsid w:val="00422C2E"/>
    <w:rsid w:val="0050240C"/>
    <w:rsid w:val="00535661"/>
    <w:rsid w:val="00545AD2"/>
    <w:rsid w:val="00733F62"/>
    <w:rsid w:val="00736C5A"/>
    <w:rsid w:val="008075C8"/>
    <w:rsid w:val="008C33EC"/>
    <w:rsid w:val="00925973"/>
    <w:rsid w:val="009772AE"/>
    <w:rsid w:val="009A37CA"/>
    <w:rsid w:val="009F3F1B"/>
    <w:rsid w:val="00AC6615"/>
    <w:rsid w:val="00B41A01"/>
    <w:rsid w:val="00B43D28"/>
    <w:rsid w:val="00CA6A6F"/>
    <w:rsid w:val="00D21201"/>
    <w:rsid w:val="00DC70E8"/>
    <w:rsid w:val="00E97FAB"/>
    <w:rsid w:val="00ED3AA0"/>
    <w:rsid w:val="00F61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76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244FE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 w:val="32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E6276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294A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A27"/>
    <w:rPr>
      <w:rFonts w:ascii="Segoe UI" w:eastAsia="Lucida Sans Unicode" w:hAnsi="Segoe UI" w:cs="Segoe UI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0244F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6">
    <w:name w:val="Title"/>
    <w:basedOn w:val="a"/>
    <w:link w:val="a7"/>
    <w:qFormat/>
    <w:rsid w:val="000244FE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a7">
    <w:name w:val="Название Знак"/>
    <w:basedOn w:val="a0"/>
    <w:link w:val="a6"/>
    <w:rsid w:val="000244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244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024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41A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1A01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B41A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1A01"/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ConsPlusNormal">
    <w:name w:val="ConsPlusNormal"/>
    <w:uiPriority w:val="99"/>
    <w:rsid w:val="00AC661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Nonformat">
    <w:name w:val="ConsNonformat"/>
    <w:rsid w:val="00AC661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AC6615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table" w:customStyle="1" w:styleId="11">
    <w:name w:val="Сетка таблицы1"/>
    <w:basedOn w:val="a1"/>
    <w:rsid w:val="00AC661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AC661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76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244FE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 w:val="32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E6276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294A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A27"/>
    <w:rPr>
      <w:rFonts w:ascii="Segoe UI" w:eastAsia="Lucida Sans Unicode" w:hAnsi="Segoe UI" w:cs="Segoe UI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0244F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6">
    <w:name w:val="Title"/>
    <w:basedOn w:val="a"/>
    <w:link w:val="a7"/>
    <w:qFormat/>
    <w:rsid w:val="000244FE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a7">
    <w:name w:val="Название Знак"/>
    <w:basedOn w:val="a0"/>
    <w:link w:val="a6"/>
    <w:rsid w:val="000244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244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024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41A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1A01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B41A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1A01"/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ConsPlusNormal">
    <w:name w:val="ConsPlusNormal"/>
    <w:uiPriority w:val="99"/>
    <w:rsid w:val="00AC661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Nonformat">
    <w:name w:val="ConsNonformat"/>
    <w:rsid w:val="00AC661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AC6615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table" w:customStyle="1" w:styleId="11">
    <w:name w:val="Сетка таблицы1"/>
    <w:basedOn w:val="a1"/>
    <w:rsid w:val="00AC661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AC661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5DD91F42366DF6059137BF849641EEFA5EADEA467F462EB10EEF2C359425ED0ED41282J7Z8F" TargetMode="External"/><Relationship Id="rId13" Type="http://schemas.openxmlformats.org/officeDocument/2006/relationships/hyperlink" Target="consultantplus://offline/ref=E85DD91F42366DF6059137BF849641EEFA5FA4E24772462EB10EEF2C35J9Z4F" TargetMode="External"/><Relationship Id="rId18" Type="http://schemas.openxmlformats.org/officeDocument/2006/relationships/hyperlink" Target="consultantplus://offline/ref=E8D7550D451A445DA761E55E49B3DA7F6C5053DF93E0EF9AB62FD60DB76CBFB1078959C9564656DEEFD4E6765904B75773743627EFB6F329C431612BfDW8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85DD91F42366DF6059137A987FA1FE4FF54F3E74B70447FE851B471629D2FBA499B4BC03D96B9C7B21817JEZE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5DD91F42366DF6059137BF849641EEFA5EADEA467F462EB10EEF2C35J9Z4F" TargetMode="External"/><Relationship Id="rId17" Type="http://schemas.openxmlformats.org/officeDocument/2006/relationships/hyperlink" Target="consultantplus://offline/ref=E85DD91F42366DF6059137A987FA1FE4FF54F3E74B70447FEB51B471629D2FBAJ4Z9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5DD91F42366DF6059137BF849641EEFA5EADEA467F462EB10EEF2C35J9Z4F" TargetMode="External"/><Relationship Id="rId20" Type="http://schemas.openxmlformats.org/officeDocument/2006/relationships/hyperlink" Target="consultantplus://offline/ref=E85DD91F42366DF6059137A987FA1FE4FF54F3E74B70447FEB51B471629D2FBA499B4BC03D96B9C7B2181DJEZC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5DD91F42366DF6059137BF849641EEFA5FA4E24772462EB10EEF2C35J9Z4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5DD91F42366DF6059137A987FA1FE4FF54F3E74A724E7CE451B471629D2FBAJ4Z9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E85DD91F42366DF6059137A987FA1FE4FF54F3E742764C7BEF5DE97B6AC423B84E9414D73ADFB5C6B2181DEBJFZ4F" TargetMode="External"/><Relationship Id="rId19" Type="http://schemas.openxmlformats.org/officeDocument/2006/relationships/hyperlink" Target="consultantplus://offline/ref=E85DD91F42366DF6059137A987FA1FE4FF54F3E74B70447FEB51B471629D2FBA499B4BC03D96B9C7B21811JEZ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5DD91F42366DF6059137A987FA1FE4FF54F3E74B7F487CE60CBE793B912DJBZDF" TargetMode="External"/><Relationship Id="rId14" Type="http://schemas.openxmlformats.org/officeDocument/2006/relationships/hyperlink" Target="consultantplus://offline/ref=E85DD91F42366DF6059137BF849641EEFA5FA4E24772462EB10EEF2C35J9Z4F" TargetMode="External"/><Relationship Id="rId22" Type="http://schemas.openxmlformats.org/officeDocument/2006/relationships/hyperlink" Target="consultantplus://offline/ref=E85DD91F42366DF6059137A987FA1FE4FF54F3E74B70447FEA51B471629D2FBA499B4BC03D96B9C7B21D11JEZ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735E-182C-4259-A6C6-936467F5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Литовкин Александр Дмитриевич (527-01-01 - litovkin)</dc:creator>
  <cp:lastModifiedBy>Мальцева Елена Александровна</cp:lastModifiedBy>
  <cp:revision>17</cp:revision>
  <cp:lastPrinted>2019-11-13T12:20:00Z</cp:lastPrinted>
  <dcterms:created xsi:type="dcterms:W3CDTF">2019-11-13T09:40:00Z</dcterms:created>
  <dcterms:modified xsi:type="dcterms:W3CDTF">2019-12-24T09:07:00Z</dcterms:modified>
</cp:coreProperties>
</file>