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ШПАКОВСКОГО МУНИЦИПАЛЬНОГО РАЙОНА</w:t>
      </w:r>
    </w:p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 ТРЕТЬЕГО СОЗЫВА</w:t>
      </w:r>
    </w:p>
    <w:p w:rsidR="00A52953" w:rsidRPr="00BC1AD6" w:rsidRDefault="00A52953" w:rsidP="00A52953">
      <w:pPr>
        <w:widowControl w:val="0"/>
        <w:suppressAutoHyphens/>
        <w:jc w:val="center"/>
      </w:pPr>
    </w:p>
    <w:p w:rsidR="00A52953" w:rsidRDefault="00A52953" w:rsidP="00A52953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A52953" w:rsidRPr="00060E10" w:rsidRDefault="00A52953" w:rsidP="00A52953">
      <w:pPr>
        <w:widowControl w:val="0"/>
        <w:suppressAutoHyphens/>
        <w:jc w:val="center"/>
        <w:rPr>
          <w:sz w:val="20"/>
          <w:szCs w:val="20"/>
        </w:rPr>
      </w:pPr>
    </w:p>
    <w:p w:rsidR="00A52953" w:rsidRDefault="00792D71" w:rsidP="00A52953">
      <w:pPr>
        <w:widowControl w:val="0"/>
        <w:suppressAutoHyphens/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="00A52953">
        <w:rPr>
          <w:sz w:val="28"/>
          <w:szCs w:val="28"/>
        </w:rPr>
        <w:t xml:space="preserve"> февраля 20</w:t>
      </w:r>
      <w:r w:rsidR="00060E10">
        <w:rPr>
          <w:sz w:val="28"/>
          <w:szCs w:val="28"/>
        </w:rPr>
        <w:t>17 года</w:t>
      </w:r>
      <w:r w:rsidR="00060E10">
        <w:rPr>
          <w:sz w:val="28"/>
          <w:szCs w:val="28"/>
        </w:rPr>
        <w:tab/>
      </w:r>
      <w:r w:rsidR="00060E10">
        <w:rPr>
          <w:sz w:val="28"/>
          <w:szCs w:val="28"/>
        </w:rPr>
        <w:tab/>
        <w:t xml:space="preserve">    </w:t>
      </w:r>
      <w:proofErr w:type="spellStart"/>
      <w:r w:rsidR="00060E10">
        <w:rPr>
          <w:sz w:val="28"/>
          <w:szCs w:val="28"/>
        </w:rPr>
        <w:t>г</w:t>
      </w:r>
      <w:proofErr w:type="gramStart"/>
      <w:r w:rsidR="00060E10">
        <w:rPr>
          <w:sz w:val="28"/>
          <w:szCs w:val="28"/>
        </w:rPr>
        <w:t>.М</w:t>
      </w:r>
      <w:proofErr w:type="gramEnd"/>
      <w:r w:rsidR="00060E10">
        <w:rPr>
          <w:sz w:val="28"/>
          <w:szCs w:val="28"/>
        </w:rPr>
        <w:t>ихайловск</w:t>
      </w:r>
      <w:proofErr w:type="spellEnd"/>
      <w:r w:rsidR="00060E10">
        <w:rPr>
          <w:sz w:val="28"/>
          <w:szCs w:val="28"/>
        </w:rPr>
        <w:tab/>
      </w:r>
      <w:r w:rsidR="00060E10">
        <w:rPr>
          <w:sz w:val="28"/>
          <w:szCs w:val="28"/>
        </w:rPr>
        <w:tab/>
      </w:r>
      <w:r w:rsidR="00060E10">
        <w:rPr>
          <w:sz w:val="28"/>
          <w:szCs w:val="28"/>
        </w:rPr>
        <w:tab/>
      </w:r>
      <w:r w:rsidR="00060E10">
        <w:rPr>
          <w:sz w:val="28"/>
          <w:szCs w:val="28"/>
        </w:rPr>
        <w:tab/>
        <w:t xml:space="preserve"> </w:t>
      </w:r>
      <w:r w:rsidR="00060E10">
        <w:rPr>
          <w:sz w:val="28"/>
          <w:szCs w:val="28"/>
        </w:rPr>
        <w:tab/>
      </w:r>
      <w:r w:rsidR="00ED258E">
        <w:rPr>
          <w:sz w:val="28"/>
          <w:szCs w:val="28"/>
        </w:rPr>
        <w:t xml:space="preserve">   </w:t>
      </w:r>
      <w:r w:rsidR="00A52953">
        <w:rPr>
          <w:sz w:val="28"/>
          <w:szCs w:val="28"/>
        </w:rPr>
        <w:t xml:space="preserve">№ </w:t>
      </w:r>
      <w:r w:rsidR="00ED258E">
        <w:rPr>
          <w:sz w:val="28"/>
          <w:szCs w:val="28"/>
        </w:rPr>
        <w:t>476</w:t>
      </w:r>
    </w:p>
    <w:p w:rsidR="00A52953" w:rsidRPr="00A52953" w:rsidRDefault="00A52953" w:rsidP="00A52953">
      <w:pPr>
        <w:widowControl w:val="0"/>
        <w:suppressAutoHyphens/>
        <w:jc w:val="both"/>
        <w:rPr>
          <w:sz w:val="28"/>
          <w:szCs w:val="28"/>
        </w:rPr>
      </w:pPr>
    </w:p>
    <w:p w:rsidR="00A52953" w:rsidRPr="00A52953" w:rsidRDefault="007F2A50" w:rsidP="00A52953">
      <w:pPr>
        <w:pStyle w:val="Style10"/>
        <w:suppressAutoHyphens/>
        <w:spacing w:line="240" w:lineRule="exact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О</w:t>
      </w:r>
      <w:r w:rsidR="00D3615D">
        <w:rPr>
          <w:rStyle w:val="a3"/>
          <w:b w:val="0"/>
          <w:sz w:val="28"/>
          <w:szCs w:val="28"/>
        </w:rPr>
        <w:t xml:space="preserve">б утверждении </w:t>
      </w:r>
      <w:r w:rsidR="000E2907">
        <w:rPr>
          <w:rStyle w:val="a3"/>
          <w:b w:val="0"/>
          <w:sz w:val="28"/>
          <w:szCs w:val="28"/>
        </w:rPr>
        <w:t>П</w:t>
      </w:r>
      <w:r>
        <w:rPr>
          <w:rStyle w:val="a3"/>
          <w:b w:val="0"/>
          <w:sz w:val="28"/>
          <w:szCs w:val="28"/>
        </w:rPr>
        <w:t>орядк</w:t>
      </w:r>
      <w:r w:rsidR="00D3615D">
        <w:rPr>
          <w:rStyle w:val="a3"/>
          <w:b w:val="0"/>
          <w:sz w:val="28"/>
          <w:szCs w:val="28"/>
        </w:rPr>
        <w:t>а</w:t>
      </w:r>
      <w:r>
        <w:rPr>
          <w:rStyle w:val="a3"/>
          <w:b w:val="0"/>
          <w:sz w:val="28"/>
          <w:szCs w:val="28"/>
        </w:rPr>
        <w:t xml:space="preserve"> реализации Закона Ставропольского края</w:t>
      </w:r>
      <w:r w:rsidR="000E2907">
        <w:rPr>
          <w:rStyle w:val="a3"/>
          <w:b w:val="0"/>
          <w:sz w:val="28"/>
          <w:szCs w:val="28"/>
        </w:rPr>
        <w:t xml:space="preserve"> </w:t>
      </w:r>
      <w:r w:rsidR="00D3615D">
        <w:rPr>
          <w:rStyle w:val="a3"/>
          <w:b w:val="0"/>
          <w:sz w:val="28"/>
          <w:szCs w:val="28"/>
        </w:rPr>
        <w:t xml:space="preserve">                      </w:t>
      </w:r>
      <w:r>
        <w:rPr>
          <w:rStyle w:val="a3"/>
          <w:b w:val="0"/>
          <w:sz w:val="28"/>
          <w:szCs w:val="28"/>
        </w:rPr>
        <w:t>«О порядке организации и ведения регистра муниципальных нормативных правовых актов Ставропольского края» в Совете Шпаковского муниципального района Ставропольского края</w:t>
      </w:r>
    </w:p>
    <w:p w:rsidR="00A52953" w:rsidRPr="00A52953" w:rsidRDefault="00A52953" w:rsidP="00A52953">
      <w:pPr>
        <w:widowControl w:val="0"/>
        <w:suppressAutoHyphens/>
        <w:spacing w:line="260" w:lineRule="auto"/>
        <w:ind w:right="3600"/>
        <w:rPr>
          <w:sz w:val="28"/>
          <w:szCs w:val="28"/>
        </w:rPr>
      </w:pPr>
    </w:p>
    <w:p w:rsidR="00A52953" w:rsidRPr="00A52953" w:rsidRDefault="00F95071" w:rsidP="00F95071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FontStyle38"/>
          <w:spacing w:val="0"/>
          <w:sz w:val="28"/>
          <w:szCs w:val="28"/>
        </w:rPr>
        <w:t>На основании Порядка взаимодействия Правительства Ставропольского края с органами местного самоуправления муниципальных образований Ставропольского края по организации и ведению регистра муниципальных нормативных актов Ставропольского края, утвержденного постановлением Правительства Ставропольского</w:t>
      </w:r>
      <w:r w:rsidR="00BC1AD6">
        <w:rPr>
          <w:rStyle w:val="FontStyle38"/>
          <w:spacing w:val="0"/>
          <w:sz w:val="28"/>
          <w:szCs w:val="28"/>
        </w:rPr>
        <w:t xml:space="preserve"> края от 29 декабря 2008 года №</w:t>
      </w:r>
      <w:r>
        <w:rPr>
          <w:rStyle w:val="FontStyle38"/>
          <w:spacing w:val="0"/>
          <w:sz w:val="28"/>
          <w:szCs w:val="28"/>
        </w:rPr>
        <w:t xml:space="preserve">215-п </w:t>
      </w:r>
      <w:r w:rsidR="00BC1AD6">
        <w:rPr>
          <w:rStyle w:val="FontStyle38"/>
          <w:spacing w:val="0"/>
          <w:sz w:val="28"/>
          <w:szCs w:val="28"/>
        </w:rPr>
        <w:t xml:space="preserve">           </w:t>
      </w:r>
      <w:r>
        <w:rPr>
          <w:rStyle w:val="FontStyle38"/>
          <w:spacing w:val="0"/>
          <w:sz w:val="28"/>
          <w:szCs w:val="28"/>
        </w:rPr>
        <w:t>«О мерах по реализации Закона Ставропольского края «О порядке организации и ведения регистра муниципальных нормативных правовых актов Ставропольского края</w:t>
      </w:r>
      <w:r w:rsidR="008B7809">
        <w:rPr>
          <w:rStyle w:val="FontStyle38"/>
          <w:spacing w:val="0"/>
          <w:sz w:val="28"/>
          <w:szCs w:val="28"/>
        </w:rPr>
        <w:t>»</w:t>
      </w:r>
      <w:r w:rsidR="00A52953" w:rsidRPr="00A52953">
        <w:rPr>
          <w:rStyle w:val="FontStyle38"/>
          <w:spacing w:val="0"/>
          <w:sz w:val="28"/>
          <w:szCs w:val="28"/>
        </w:rPr>
        <w:t>,</w:t>
      </w:r>
      <w:r w:rsidR="00A52953" w:rsidRPr="00A52953">
        <w:rPr>
          <w:rStyle w:val="a3"/>
          <w:b w:val="0"/>
          <w:sz w:val="28"/>
          <w:szCs w:val="28"/>
        </w:rPr>
        <w:t xml:space="preserve"> Совет Шпаковского муниципального района Ставропольского края</w:t>
      </w:r>
    </w:p>
    <w:p w:rsidR="00A52953" w:rsidRPr="000B0214" w:rsidRDefault="00A52953" w:rsidP="00A52953">
      <w:pPr>
        <w:widowControl w:val="0"/>
        <w:suppressAutoHyphens/>
        <w:spacing w:line="260" w:lineRule="auto"/>
        <w:ind w:right="3600"/>
        <w:rPr>
          <w:sz w:val="20"/>
          <w:szCs w:val="20"/>
        </w:rPr>
      </w:pPr>
    </w:p>
    <w:p w:rsidR="00A52953" w:rsidRPr="00A52953" w:rsidRDefault="00A52953" w:rsidP="00A52953">
      <w:pPr>
        <w:pStyle w:val="2"/>
        <w:widowControl w:val="0"/>
        <w:suppressAutoHyphens/>
        <w:ind w:firstLine="0"/>
        <w:jc w:val="left"/>
      </w:pPr>
      <w:r w:rsidRPr="00A52953">
        <w:t>РЕШИЛ:</w:t>
      </w:r>
    </w:p>
    <w:p w:rsidR="00A52953" w:rsidRPr="000B0214" w:rsidRDefault="00A52953" w:rsidP="00F95071">
      <w:pPr>
        <w:pStyle w:val="2"/>
        <w:widowControl w:val="0"/>
        <w:suppressAutoHyphens/>
        <w:jc w:val="left"/>
        <w:rPr>
          <w:sz w:val="20"/>
          <w:szCs w:val="20"/>
        </w:rPr>
      </w:pPr>
    </w:p>
    <w:p w:rsidR="00F95071" w:rsidRDefault="00A52953" w:rsidP="00060E10">
      <w:pPr>
        <w:pStyle w:val="Style10"/>
        <w:suppressAutoHyphens/>
        <w:spacing w:after="120" w:line="240" w:lineRule="auto"/>
        <w:ind w:firstLine="709"/>
        <w:rPr>
          <w:rStyle w:val="a3"/>
          <w:b w:val="0"/>
          <w:sz w:val="28"/>
          <w:szCs w:val="28"/>
        </w:rPr>
      </w:pPr>
      <w:r w:rsidRPr="00A52953">
        <w:rPr>
          <w:rStyle w:val="a3"/>
          <w:b w:val="0"/>
          <w:sz w:val="28"/>
          <w:szCs w:val="28"/>
        </w:rPr>
        <w:t>1.Утвердить прилагаем</w:t>
      </w:r>
      <w:r w:rsidR="00F95071">
        <w:rPr>
          <w:rStyle w:val="a3"/>
          <w:b w:val="0"/>
          <w:sz w:val="28"/>
          <w:szCs w:val="28"/>
        </w:rPr>
        <w:t>ый Порядок реализации Закона Ставропольского края «О порядке организации и ведения регистра муниципальных нормативных правовых актов Ставропольского края» в Совете Шпаковского муниципального района Ставропольского края.</w:t>
      </w:r>
    </w:p>
    <w:p w:rsidR="00F95071" w:rsidRPr="00A52953" w:rsidRDefault="00F95071" w:rsidP="00060E10">
      <w:pPr>
        <w:pStyle w:val="Style10"/>
        <w:suppressAutoHyphens/>
        <w:spacing w:after="120" w:line="240" w:lineRule="auto"/>
        <w:ind w:firstLine="709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2.Признать утратившим силу решение Совета Шпаковского муниципального района Ставропольского края от 27 февра</w:t>
      </w:r>
      <w:r w:rsidR="00060E10">
        <w:rPr>
          <w:rStyle w:val="a3"/>
          <w:b w:val="0"/>
          <w:sz w:val="28"/>
          <w:szCs w:val="28"/>
        </w:rPr>
        <w:t>ля 2009 года                  №</w:t>
      </w:r>
      <w:r w:rsidRPr="00F95071">
        <w:rPr>
          <w:rStyle w:val="a3"/>
          <w:b w:val="0"/>
          <w:sz w:val="28"/>
          <w:szCs w:val="28"/>
        </w:rPr>
        <w:t>110 «</w:t>
      </w:r>
      <w:r w:rsidRPr="00F95071">
        <w:rPr>
          <w:sz w:val="28"/>
          <w:szCs w:val="28"/>
        </w:rPr>
        <w:t xml:space="preserve">Об утверждении Порядка реализации на территории Шпаковского муниципального района Ставропольского края Закона Ставропольского края </w:t>
      </w:r>
      <w:r w:rsidR="00060E10">
        <w:rPr>
          <w:sz w:val="28"/>
          <w:szCs w:val="28"/>
        </w:rPr>
        <w:t xml:space="preserve"> </w:t>
      </w:r>
      <w:r w:rsidRPr="00F95071">
        <w:rPr>
          <w:sz w:val="28"/>
          <w:szCs w:val="28"/>
        </w:rPr>
        <w:t>от 04.12.2008г. №87-кз «О порядке организации и ведения регистра муниципальных нормативных правовых актов Ставропольского края»</w:t>
      </w:r>
      <w:r>
        <w:rPr>
          <w:sz w:val="28"/>
          <w:szCs w:val="28"/>
        </w:rPr>
        <w:t>.</w:t>
      </w:r>
    </w:p>
    <w:p w:rsidR="000B0214" w:rsidRDefault="00EB4AF8" w:rsidP="00060E10">
      <w:pPr>
        <w:pStyle w:val="Style10"/>
        <w:suppressAutoHyphens/>
        <w:spacing w:after="120" w:line="240" w:lineRule="auto"/>
        <w:ind w:firstLine="709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3.</w:t>
      </w:r>
      <w:r w:rsidR="007F75CD">
        <w:rPr>
          <w:rStyle w:val="a3"/>
          <w:b w:val="0"/>
          <w:sz w:val="28"/>
          <w:szCs w:val="28"/>
        </w:rPr>
        <w:t xml:space="preserve">Рекомендовать органам местного самоуправления Шпаковского муниципального района Ставропольского края утвердить </w:t>
      </w:r>
      <w:r w:rsidR="00CC1FEB">
        <w:rPr>
          <w:rStyle w:val="a3"/>
          <w:b w:val="0"/>
          <w:sz w:val="28"/>
          <w:szCs w:val="28"/>
        </w:rPr>
        <w:t>П</w:t>
      </w:r>
      <w:r w:rsidR="007F75CD">
        <w:rPr>
          <w:rStyle w:val="a3"/>
          <w:b w:val="0"/>
          <w:sz w:val="28"/>
          <w:szCs w:val="28"/>
        </w:rPr>
        <w:t>оряд</w:t>
      </w:r>
      <w:r w:rsidR="000B0214">
        <w:rPr>
          <w:rStyle w:val="a3"/>
          <w:b w:val="0"/>
          <w:sz w:val="28"/>
          <w:szCs w:val="28"/>
        </w:rPr>
        <w:t>ок</w:t>
      </w:r>
      <w:r w:rsidR="007F75CD">
        <w:rPr>
          <w:rStyle w:val="a3"/>
          <w:b w:val="0"/>
          <w:sz w:val="28"/>
          <w:szCs w:val="28"/>
        </w:rPr>
        <w:t xml:space="preserve"> реализации Закона Ставропольского края «О порядке организации и ведения регистра муниципальных нормативных правовых актов Ставропольского края</w:t>
      </w:r>
      <w:r w:rsidR="000B0214">
        <w:rPr>
          <w:rStyle w:val="a3"/>
          <w:b w:val="0"/>
          <w:sz w:val="28"/>
          <w:szCs w:val="28"/>
        </w:rPr>
        <w:t>»</w:t>
      </w:r>
      <w:r w:rsidR="005038A4">
        <w:rPr>
          <w:rStyle w:val="a3"/>
          <w:b w:val="0"/>
          <w:sz w:val="28"/>
          <w:szCs w:val="28"/>
        </w:rPr>
        <w:t xml:space="preserve"> </w:t>
      </w:r>
      <w:r w:rsidR="00AD7E2D">
        <w:rPr>
          <w:rStyle w:val="a3"/>
          <w:b w:val="0"/>
          <w:sz w:val="28"/>
          <w:szCs w:val="28"/>
        </w:rPr>
        <w:t xml:space="preserve">                     </w:t>
      </w:r>
      <w:bookmarkStart w:id="0" w:name="_GoBack"/>
      <w:bookmarkEnd w:id="0"/>
      <w:r w:rsidR="005038A4">
        <w:rPr>
          <w:rStyle w:val="a3"/>
          <w:b w:val="0"/>
          <w:sz w:val="28"/>
          <w:szCs w:val="28"/>
        </w:rPr>
        <w:t>в соответствующем органе местного самоуправления</w:t>
      </w:r>
      <w:r w:rsidR="000B0214">
        <w:rPr>
          <w:rStyle w:val="a3"/>
          <w:b w:val="0"/>
          <w:sz w:val="28"/>
          <w:szCs w:val="28"/>
        </w:rPr>
        <w:t>.</w:t>
      </w:r>
    </w:p>
    <w:p w:rsidR="00F95071" w:rsidRDefault="007F75CD" w:rsidP="00F95071">
      <w:pPr>
        <w:pStyle w:val="Style10"/>
        <w:suppressAutoHyphens/>
        <w:spacing w:line="240" w:lineRule="auto"/>
        <w:ind w:firstLine="709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4.</w:t>
      </w:r>
      <w:r w:rsidR="00EB4AF8">
        <w:rPr>
          <w:rStyle w:val="a3"/>
          <w:b w:val="0"/>
          <w:sz w:val="28"/>
          <w:szCs w:val="28"/>
        </w:rPr>
        <w:t>Настоящее решение вступает в силу со дня его принятия                            и распространяется на правоотношения, возникшие с 01 января 2017 года.</w:t>
      </w:r>
    </w:p>
    <w:p w:rsidR="00A52953" w:rsidRDefault="00A5295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B4AF8" w:rsidRPr="000B0214" w:rsidRDefault="00EB4AF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60E10" w:rsidRDefault="00EB4AF8" w:rsidP="00060E10">
      <w:pPr>
        <w:spacing w:before="120" w:line="240" w:lineRule="exact"/>
        <w:contextualSpacing/>
        <w:rPr>
          <w:sz w:val="28"/>
          <w:szCs w:val="28"/>
        </w:rPr>
      </w:pPr>
      <w:r w:rsidRPr="00AD7275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</w:p>
    <w:p w:rsidR="00060E10" w:rsidRDefault="00EB4AF8" w:rsidP="00EB4AF8">
      <w:pPr>
        <w:spacing w:line="240" w:lineRule="exact"/>
        <w:contextualSpacing/>
        <w:rPr>
          <w:sz w:val="28"/>
          <w:szCs w:val="28"/>
        </w:rPr>
      </w:pPr>
      <w:r w:rsidRPr="00AD7275">
        <w:rPr>
          <w:sz w:val="28"/>
          <w:szCs w:val="28"/>
        </w:rPr>
        <w:t>Шпаковского</w:t>
      </w:r>
      <w:r w:rsidR="00060E1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727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</w:p>
    <w:p w:rsidR="00C851FE" w:rsidRDefault="00060E10" w:rsidP="00EB4AF8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EB4AF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EB4AF8" w:rsidRPr="00AD7275">
        <w:rPr>
          <w:sz w:val="28"/>
          <w:szCs w:val="28"/>
        </w:rPr>
        <w:t>Ставропольского края</w:t>
      </w:r>
      <w:r w:rsidR="00EB4AF8">
        <w:rPr>
          <w:sz w:val="28"/>
          <w:szCs w:val="28"/>
        </w:rPr>
        <w:tab/>
      </w:r>
      <w:r w:rsidR="00EB4AF8">
        <w:rPr>
          <w:sz w:val="28"/>
          <w:szCs w:val="28"/>
        </w:rPr>
        <w:tab/>
      </w:r>
      <w:r w:rsidR="00EB4AF8">
        <w:rPr>
          <w:sz w:val="28"/>
          <w:szCs w:val="28"/>
        </w:rPr>
        <w:tab/>
      </w:r>
      <w:r w:rsidR="00EB4AF8">
        <w:rPr>
          <w:sz w:val="28"/>
          <w:szCs w:val="28"/>
        </w:rPr>
        <w:tab/>
      </w:r>
      <w:r w:rsidR="00EB4AF8">
        <w:rPr>
          <w:sz w:val="28"/>
          <w:szCs w:val="28"/>
        </w:rPr>
        <w:tab/>
      </w:r>
      <w:r w:rsidR="00EB4AF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В.Ф.Букреев</w:t>
      </w:r>
      <w:proofErr w:type="spellEnd"/>
    </w:p>
    <w:p w:rsidR="00AD7E2D" w:rsidRDefault="00AD7E2D" w:rsidP="00EB4AF8">
      <w:pPr>
        <w:spacing w:line="240" w:lineRule="exact"/>
        <w:contextualSpacing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AD7E2D" w:rsidRPr="00243FB4" w:rsidTr="00020224">
        <w:tc>
          <w:tcPr>
            <w:tcW w:w="4503" w:type="dxa"/>
          </w:tcPr>
          <w:p w:rsidR="00AD7E2D" w:rsidRPr="00243FB4" w:rsidRDefault="00AD7E2D" w:rsidP="00020224">
            <w:pPr>
              <w:pStyle w:val="2"/>
              <w:widowControl w:val="0"/>
              <w:suppressAutoHyphens/>
              <w:spacing w:line="240" w:lineRule="exact"/>
              <w:ind w:firstLine="0"/>
            </w:pPr>
          </w:p>
        </w:tc>
        <w:tc>
          <w:tcPr>
            <w:tcW w:w="4961" w:type="dxa"/>
          </w:tcPr>
          <w:p w:rsidR="00AD7E2D" w:rsidRPr="00243FB4" w:rsidRDefault="00AD7E2D" w:rsidP="00020224">
            <w:pPr>
              <w:widowControl w:val="0"/>
              <w:suppressAutoHyphens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243FB4">
              <w:rPr>
                <w:bCs/>
                <w:sz w:val="28"/>
                <w:szCs w:val="28"/>
              </w:rPr>
              <w:t xml:space="preserve">        УТВЕРЖДЕН</w:t>
            </w:r>
          </w:p>
          <w:p w:rsidR="00AD7E2D" w:rsidRPr="00243FB4" w:rsidRDefault="00AD7E2D" w:rsidP="00020224">
            <w:pPr>
              <w:widowControl w:val="0"/>
              <w:suppressAutoHyphens/>
              <w:spacing w:line="240" w:lineRule="exact"/>
              <w:rPr>
                <w:bCs/>
                <w:sz w:val="28"/>
                <w:szCs w:val="28"/>
              </w:rPr>
            </w:pPr>
            <w:r w:rsidRPr="00243FB4">
              <w:rPr>
                <w:bCs/>
                <w:sz w:val="28"/>
                <w:szCs w:val="28"/>
              </w:rPr>
              <w:t xml:space="preserve">           решением Совета Шпаковского</w:t>
            </w:r>
          </w:p>
          <w:p w:rsidR="00AD7E2D" w:rsidRPr="00243FB4" w:rsidRDefault="00AD7E2D" w:rsidP="00020224">
            <w:pPr>
              <w:widowControl w:val="0"/>
              <w:suppressAutoHyphens/>
              <w:spacing w:line="240" w:lineRule="exact"/>
              <w:rPr>
                <w:bCs/>
                <w:sz w:val="28"/>
                <w:szCs w:val="28"/>
              </w:rPr>
            </w:pPr>
            <w:r w:rsidRPr="00243FB4">
              <w:rPr>
                <w:bCs/>
                <w:sz w:val="28"/>
                <w:szCs w:val="28"/>
              </w:rPr>
              <w:t xml:space="preserve">           муниципального района</w:t>
            </w:r>
          </w:p>
          <w:p w:rsidR="00AD7E2D" w:rsidRPr="00243FB4" w:rsidRDefault="00AD7E2D" w:rsidP="00020224">
            <w:pPr>
              <w:widowControl w:val="0"/>
              <w:suppressAutoHyphens/>
              <w:spacing w:line="240" w:lineRule="exact"/>
              <w:rPr>
                <w:bCs/>
                <w:sz w:val="28"/>
                <w:szCs w:val="28"/>
              </w:rPr>
            </w:pPr>
            <w:r w:rsidRPr="00243FB4">
              <w:rPr>
                <w:bCs/>
                <w:sz w:val="28"/>
                <w:szCs w:val="28"/>
              </w:rPr>
              <w:t xml:space="preserve">           Ставропольского края</w:t>
            </w:r>
          </w:p>
          <w:p w:rsidR="00AD7E2D" w:rsidRPr="00243FB4" w:rsidRDefault="00AD7E2D" w:rsidP="00AD7E2D">
            <w:pPr>
              <w:pStyle w:val="2"/>
              <w:widowControl w:val="0"/>
              <w:suppressAutoHyphens/>
              <w:spacing w:line="240" w:lineRule="exact"/>
              <w:ind w:firstLine="0"/>
            </w:pPr>
            <w:r w:rsidRPr="00243FB4">
              <w:rPr>
                <w:bCs/>
              </w:rPr>
              <w:t xml:space="preserve">           от </w:t>
            </w:r>
            <w:r>
              <w:rPr>
                <w:bCs/>
              </w:rPr>
              <w:t>17 февраля</w:t>
            </w:r>
            <w:r w:rsidRPr="00243FB4">
              <w:rPr>
                <w:bCs/>
              </w:rPr>
              <w:t xml:space="preserve"> 201</w:t>
            </w:r>
            <w:r>
              <w:rPr>
                <w:bCs/>
              </w:rPr>
              <w:t>7</w:t>
            </w:r>
            <w:r w:rsidRPr="00243FB4">
              <w:rPr>
                <w:bCs/>
              </w:rPr>
              <w:t xml:space="preserve"> года</w:t>
            </w:r>
            <w:r>
              <w:rPr>
                <w:bCs/>
              </w:rPr>
              <w:t xml:space="preserve"> </w:t>
            </w:r>
            <w:r w:rsidRPr="00243FB4">
              <w:rPr>
                <w:bCs/>
              </w:rPr>
              <w:t>№</w:t>
            </w:r>
            <w:r>
              <w:rPr>
                <w:bCs/>
              </w:rPr>
              <w:t xml:space="preserve"> 476</w:t>
            </w:r>
          </w:p>
        </w:tc>
      </w:tr>
    </w:tbl>
    <w:p w:rsidR="00AD7E2D" w:rsidRDefault="00AD7E2D" w:rsidP="00AD7E2D">
      <w:pPr>
        <w:pStyle w:val="2"/>
        <w:widowControl w:val="0"/>
        <w:suppressAutoHyphens/>
        <w:ind w:firstLine="0"/>
      </w:pPr>
    </w:p>
    <w:p w:rsidR="00AD7E2D" w:rsidRDefault="00AD7E2D" w:rsidP="00AD7E2D">
      <w:pPr>
        <w:pStyle w:val="2"/>
        <w:widowControl w:val="0"/>
        <w:suppressAutoHyphens/>
        <w:ind w:firstLine="0"/>
      </w:pPr>
    </w:p>
    <w:p w:rsidR="00AD7E2D" w:rsidRDefault="00AD7E2D" w:rsidP="00AD7E2D">
      <w:pPr>
        <w:pStyle w:val="2"/>
        <w:widowControl w:val="0"/>
        <w:suppressAutoHyphens/>
        <w:ind w:firstLine="0"/>
      </w:pPr>
    </w:p>
    <w:p w:rsidR="00AD7E2D" w:rsidRPr="009A0111" w:rsidRDefault="00AD7E2D" w:rsidP="00AD7E2D">
      <w:pPr>
        <w:pStyle w:val="Style10"/>
        <w:suppressAutoHyphens/>
        <w:spacing w:line="240" w:lineRule="exact"/>
        <w:jc w:val="center"/>
        <w:rPr>
          <w:rStyle w:val="FontStyle38"/>
          <w:spacing w:val="0"/>
          <w:sz w:val="28"/>
          <w:szCs w:val="28"/>
        </w:rPr>
      </w:pPr>
      <w:r w:rsidRPr="009A0111">
        <w:rPr>
          <w:rStyle w:val="FontStyle38"/>
          <w:spacing w:val="0"/>
          <w:sz w:val="28"/>
          <w:szCs w:val="28"/>
        </w:rPr>
        <w:t>ПОРЯДОК</w:t>
      </w:r>
    </w:p>
    <w:p w:rsidR="00AD7E2D" w:rsidRPr="009A0111" w:rsidRDefault="00AD7E2D" w:rsidP="00AD7E2D">
      <w:pPr>
        <w:pStyle w:val="ConsPlusTitlePage"/>
        <w:spacing w:line="240" w:lineRule="exact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A0111">
        <w:rPr>
          <w:rStyle w:val="a3"/>
          <w:rFonts w:ascii="Times New Roman" w:hAnsi="Times New Roman" w:cs="Times New Roman"/>
          <w:b w:val="0"/>
          <w:sz w:val="28"/>
          <w:szCs w:val="28"/>
        </w:rPr>
        <w:t>реализации Закона Ставропольского края «О порядке организации и ведения регистра муниципальных нормативных правовых актов Ставропольского края» в Совете Шпаковского муниципального района Ставропольского края</w:t>
      </w:r>
    </w:p>
    <w:p w:rsidR="00AD7E2D" w:rsidRDefault="00AD7E2D" w:rsidP="00AD7E2D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7E2D" w:rsidRDefault="00AD7E2D" w:rsidP="00AD7E2D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7E2D" w:rsidRPr="009A0111" w:rsidRDefault="00AD7E2D" w:rsidP="00AD7E2D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7E2D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38"/>
      <w:bookmarkEnd w:id="1"/>
      <w:proofErr w:type="gramStart"/>
      <w:r>
        <w:rPr>
          <w:sz w:val="28"/>
          <w:szCs w:val="28"/>
        </w:rPr>
        <w:t>1.Настоящий Порядок в соответствии с постановлением Правительства Ставропольского края от 29 декабря 2008 года №215-п «</w:t>
      </w:r>
      <w:r>
        <w:rPr>
          <w:rFonts w:eastAsiaTheme="minorHAnsi"/>
          <w:sz w:val="28"/>
          <w:szCs w:val="28"/>
          <w:lang w:eastAsia="en-US"/>
        </w:rPr>
        <w:t>О мерах                             по реализации Закона Ставропольского края «О порядке организации                        и ведения регистра муниципальных нормативных правовых актов Ставропольского края» определяет порядок реализации Закона Ставропольского края «О порядке организации и ведения регистра муниципальных нормативных правовых актов Ставропольского края»             (далее – Закон) в Совете Шпаковского муниципального района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Ставропольского края.</w:t>
      </w:r>
    </w:p>
    <w:p w:rsidR="00AD7E2D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7E2D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2.Направление копий муниципальных нормативных правовых актов принятых Советом Шпаковского муниципального района Ставропольского края, председателем Совета Шпаковского муниципального района Ставропольского края, а также оформленных в виде правовых актов решений, принятых на местном референдуме (сходе граждан), и сведений о данных муниципальных актах, указанных в частях 3 и 4 статьи 6 Закона (далее соответственно – копии муниципальных актов, сведения о муниципальных актах)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Правительство Ставропольского края для включения их в регистр муниципальных нормативных правовых актов Ставропольского края (далее – регистр) обеспечивает председатель Совета Шпаковского муниципального района Ставропольского края (далее – председатель Совета района) в порядке и сроки, предусмотренные Законом.</w:t>
      </w:r>
    </w:p>
    <w:p w:rsidR="00AD7E2D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7E2D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3.Копии муниципальных актов и сведения о муниципальных актах направляются в Правительство Ставропольского края в электронном виде посредством модуля «Деловая почта», входящего в состав программного обеспечения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ViPNet</w:t>
      </w:r>
      <w:proofErr w:type="spellEnd"/>
      <w:r w:rsidRPr="00F110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Client</w:t>
      </w:r>
      <w:r>
        <w:rPr>
          <w:rFonts w:eastAsiaTheme="minorHAnsi"/>
          <w:sz w:val="28"/>
          <w:szCs w:val="28"/>
          <w:lang w:eastAsia="en-US"/>
        </w:rPr>
        <w:t>, с использованием усиленной квалифицированной электронной подписи председателя Совета района.</w:t>
      </w:r>
    </w:p>
    <w:p w:rsidR="00AD7E2D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7E2D" w:rsidRPr="00F1109F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4.В случае отсутствия технической возможности направления копий муниципальных актов и сведений о муниципальных актах в Правительство Ставропольского края в электронном виде посредством модуля «Деловая почта», входящего в состав программного обеспечения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ViPNet</w:t>
      </w:r>
      <w:proofErr w:type="spellEnd"/>
      <w:r w:rsidRPr="00F110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Client</w:t>
      </w:r>
      <w:r>
        <w:rPr>
          <w:rFonts w:eastAsiaTheme="minorHAnsi"/>
          <w:sz w:val="28"/>
          <w:szCs w:val="28"/>
          <w:lang w:eastAsia="en-US"/>
        </w:rPr>
        <w:t xml:space="preserve">,                       с использованием усиленной квалифицированной электронной подписи указанные копии и сведения направляются в Правительство Ставропольского </w:t>
      </w:r>
      <w:r>
        <w:rPr>
          <w:rFonts w:eastAsiaTheme="minorHAnsi"/>
          <w:sz w:val="28"/>
          <w:szCs w:val="28"/>
          <w:lang w:eastAsia="en-US"/>
        </w:rPr>
        <w:lastRenderedPageBreak/>
        <w:t>края в документальном виде (на бумажных носителях) и в электронном виде (на машиночитаемых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носителях</w:t>
      </w:r>
      <w:proofErr w:type="gramEnd"/>
      <w:r>
        <w:rPr>
          <w:rFonts w:eastAsiaTheme="minorHAnsi"/>
          <w:sz w:val="28"/>
          <w:szCs w:val="28"/>
          <w:lang w:eastAsia="en-US"/>
        </w:rPr>
        <w:t>) в сроки, предусмотренные Законом.</w:t>
      </w:r>
    </w:p>
    <w:p w:rsidR="00AD7E2D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7E2D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5.Совет Шпаковского муниципального района Ставропольского края информирует Правительство Ставропольского края о результатах рассмотрения экспертного заключения, содержащего выводы о несоответствии муниципального акта, посредством модуля «Деловая почта», входящего в состав программного обеспечения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ViPNet</w:t>
      </w:r>
      <w:proofErr w:type="spellEnd"/>
      <w:r w:rsidRPr="00F110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Client</w:t>
      </w:r>
      <w:r>
        <w:rPr>
          <w:rFonts w:eastAsiaTheme="minorHAnsi"/>
          <w:sz w:val="28"/>
          <w:szCs w:val="28"/>
          <w:lang w:eastAsia="en-US"/>
        </w:rPr>
        <w:t>, с использованием усиленной квалифицированной электронной подписи, в срок предусмотренный законом.</w:t>
      </w:r>
    </w:p>
    <w:p w:rsidR="00AD7E2D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7E2D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6.Председатель Совета района определяет лицо, ответственное                        за подготовку к направлению копий муниципальных актов и сведений                      о муниципальных актах в Правительство Ставропольского края в электронном виде посредством модуля «Деловая почта», входящего в состав программного обеспечения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ViPNet</w:t>
      </w:r>
      <w:proofErr w:type="spellEnd"/>
      <w:r w:rsidRPr="00F110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Client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D7E2D" w:rsidRDefault="00AD7E2D" w:rsidP="00AD7E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7E2D" w:rsidRPr="009A5FDC" w:rsidRDefault="00AD7E2D" w:rsidP="00AD7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7.Председатель Совета района обеспечивает полноту и достоверность сведений, направляемых им для включения в регистр.</w:t>
      </w:r>
    </w:p>
    <w:p w:rsidR="00AD7E2D" w:rsidRDefault="00AD7E2D" w:rsidP="00AD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E2D" w:rsidRDefault="00AD7E2D" w:rsidP="00AD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E2D" w:rsidRDefault="00AD7E2D" w:rsidP="00AD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E2D" w:rsidRPr="00B85533" w:rsidRDefault="00AD7E2D" w:rsidP="00AD7E2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AD7E2D" w:rsidRPr="00B85533" w:rsidSect="00060E10">
      <w:pgSz w:w="11906" w:h="16838"/>
      <w:pgMar w:top="851" w:right="567" w:bottom="85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00" w:rsidRDefault="00F37B00" w:rsidP="00E21B99">
      <w:r>
        <w:separator/>
      </w:r>
    </w:p>
  </w:endnote>
  <w:endnote w:type="continuationSeparator" w:id="0">
    <w:p w:rsidR="00F37B00" w:rsidRDefault="00F37B00" w:rsidP="00E2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00" w:rsidRDefault="00F37B00" w:rsidP="00E21B99">
      <w:r>
        <w:separator/>
      </w:r>
    </w:p>
  </w:footnote>
  <w:footnote w:type="continuationSeparator" w:id="0">
    <w:p w:rsidR="00F37B00" w:rsidRDefault="00F37B00" w:rsidP="00E2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FC"/>
    <w:rsid w:val="00060E10"/>
    <w:rsid w:val="000B0214"/>
    <w:rsid w:val="000E2907"/>
    <w:rsid w:val="001475D0"/>
    <w:rsid w:val="00350FE0"/>
    <w:rsid w:val="0035725B"/>
    <w:rsid w:val="004235FC"/>
    <w:rsid w:val="00427C8B"/>
    <w:rsid w:val="0044634C"/>
    <w:rsid w:val="005038A4"/>
    <w:rsid w:val="0067277F"/>
    <w:rsid w:val="00792D71"/>
    <w:rsid w:val="007F2A50"/>
    <w:rsid w:val="007F75CD"/>
    <w:rsid w:val="008B7809"/>
    <w:rsid w:val="00A52953"/>
    <w:rsid w:val="00A56A04"/>
    <w:rsid w:val="00AD7E2D"/>
    <w:rsid w:val="00B85533"/>
    <w:rsid w:val="00BC1AD6"/>
    <w:rsid w:val="00C851FE"/>
    <w:rsid w:val="00CC1FEB"/>
    <w:rsid w:val="00CC31AC"/>
    <w:rsid w:val="00D03288"/>
    <w:rsid w:val="00D3615D"/>
    <w:rsid w:val="00D51292"/>
    <w:rsid w:val="00DF49D9"/>
    <w:rsid w:val="00E1054B"/>
    <w:rsid w:val="00E21B99"/>
    <w:rsid w:val="00E22706"/>
    <w:rsid w:val="00EB4AF8"/>
    <w:rsid w:val="00ED258E"/>
    <w:rsid w:val="00F37B00"/>
    <w:rsid w:val="00F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95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295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rsid w:val="00A52953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52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A52953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A5295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A52953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Strong"/>
    <w:basedOn w:val="a0"/>
    <w:qFormat/>
    <w:rsid w:val="00A52953"/>
    <w:rPr>
      <w:b/>
      <w:bCs/>
    </w:rPr>
  </w:style>
  <w:style w:type="paragraph" w:styleId="a4">
    <w:name w:val="Normal (Web)"/>
    <w:basedOn w:val="a"/>
    <w:unhideWhenUsed/>
    <w:rsid w:val="00A52953"/>
    <w:pPr>
      <w:suppressAutoHyphens/>
      <w:spacing w:before="280" w:after="280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D7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D7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95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295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rsid w:val="00A52953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52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A52953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A5295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A52953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Strong"/>
    <w:basedOn w:val="a0"/>
    <w:qFormat/>
    <w:rsid w:val="00A52953"/>
    <w:rPr>
      <w:b/>
      <w:bCs/>
    </w:rPr>
  </w:style>
  <w:style w:type="paragraph" w:styleId="a4">
    <w:name w:val="Normal (Web)"/>
    <w:basedOn w:val="a"/>
    <w:unhideWhenUsed/>
    <w:rsid w:val="00A52953"/>
    <w:pPr>
      <w:suppressAutoHyphens/>
      <w:spacing w:before="280" w:after="280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D7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D7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6C14-984B-4494-B4BB-3A67DCE0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25</cp:revision>
  <cp:lastPrinted>2017-02-06T14:34:00Z</cp:lastPrinted>
  <dcterms:created xsi:type="dcterms:W3CDTF">2017-01-12T12:34:00Z</dcterms:created>
  <dcterms:modified xsi:type="dcterms:W3CDTF">2017-02-21T06:14:00Z</dcterms:modified>
</cp:coreProperties>
</file>