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94" w:rsidRPr="00FD351D" w:rsidRDefault="00186894" w:rsidP="00186894">
      <w:pPr>
        <w:jc w:val="center"/>
        <w:rPr>
          <w:b/>
          <w:szCs w:val="28"/>
        </w:rPr>
      </w:pPr>
      <w:r w:rsidRPr="00FD351D">
        <w:rPr>
          <w:b/>
          <w:szCs w:val="28"/>
        </w:rPr>
        <w:t>СОВЕТ</w:t>
      </w:r>
    </w:p>
    <w:p w:rsidR="00186894" w:rsidRPr="00FD351D" w:rsidRDefault="00186894" w:rsidP="00186894">
      <w:pPr>
        <w:jc w:val="center"/>
        <w:rPr>
          <w:b/>
          <w:szCs w:val="28"/>
        </w:rPr>
      </w:pPr>
      <w:r w:rsidRPr="00FD351D">
        <w:rPr>
          <w:b/>
          <w:szCs w:val="28"/>
        </w:rPr>
        <w:t>ШПАКОВСКОГО МУНИЦИПАЛЬНОГО РАЙОНА</w:t>
      </w:r>
    </w:p>
    <w:p w:rsidR="00186894" w:rsidRPr="00FD351D" w:rsidRDefault="00186894" w:rsidP="00186894">
      <w:pPr>
        <w:jc w:val="center"/>
        <w:rPr>
          <w:b/>
          <w:szCs w:val="28"/>
        </w:rPr>
      </w:pPr>
      <w:r w:rsidRPr="00FD351D">
        <w:rPr>
          <w:b/>
          <w:szCs w:val="28"/>
        </w:rPr>
        <w:t>СТАВРОПОЛЬСКОГО КРАЯ ЧЕТВЕРТОГО СОЗЫВА</w:t>
      </w:r>
    </w:p>
    <w:p w:rsidR="00186894" w:rsidRPr="00FD351D" w:rsidRDefault="00186894" w:rsidP="001B133F">
      <w:pPr>
        <w:jc w:val="both"/>
        <w:rPr>
          <w:szCs w:val="28"/>
        </w:rPr>
      </w:pPr>
    </w:p>
    <w:p w:rsidR="00186894" w:rsidRPr="00FD351D" w:rsidRDefault="00186894" w:rsidP="00186894">
      <w:pPr>
        <w:jc w:val="center"/>
        <w:rPr>
          <w:sz w:val="32"/>
          <w:szCs w:val="32"/>
        </w:rPr>
      </w:pPr>
      <w:proofErr w:type="gramStart"/>
      <w:r w:rsidRPr="00FD351D">
        <w:rPr>
          <w:sz w:val="32"/>
          <w:szCs w:val="32"/>
        </w:rPr>
        <w:t>Р</w:t>
      </w:r>
      <w:proofErr w:type="gramEnd"/>
      <w:r w:rsidRPr="00FD351D">
        <w:rPr>
          <w:sz w:val="32"/>
          <w:szCs w:val="32"/>
        </w:rPr>
        <w:t xml:space="preserve"> Е Ш Е Н И Е</w:t>
      </w:r>
    </w:p>
    <w:p w:rsidR="00186894" w:rsidRPr="00025D02" w:rsidRDefault="00186894" w:rsidP="00186894">
      <w:pPr>
        <w:jc w:val="both"/>
        <w:rPr>
          <w:szCs w:val="28"/>
        </w:rPr>
      </w:pPr>
    </w:p>
    <w:tbl>
      <w:tblPr>
        <w:tblW w:w="0" w:type="auto"/>
        <w:tblLook w:val="04A0" w:firstRow="1" w:lastRow="0" w:firstColumn="1" w:lastColumn="0" w:noHBand="0" w:noVBand="1"/>
      </w:tblPr>
      <w:tblGrid>
        <w:gridCol w:w="3284"/>
        <w:gridCol w:w="3285"/>
        <w:gridCol w:w="3285"/>
      </w:tblGrid>
      <w:tr w:rsidR="00186894" w:rsidRPr="00025D02" w:rsidTr="00D675C7">
        <w:tc>
          <w:tcPr>
            <w:tcW w:w="3285" w:type="dxa"/>
            <w:shd w:val="clear" w:color="auto" w:fill="auto"/>
          </w:tcPr>
          <w:p w:rsidR="00186894" w:rsidRPr="00025D02" w:rsidRDefault="00153E87" w:rsidP="00153E87">
            <w:pPr>
              <w:jc w:val="both"/>
              <w:rPr>
                <w:szCs w:val="28"/>
              </w:rPr>
            </w:pPr>
            <w:r w:rsidRPr="00025D02">
              <w:rPr>
                <w:szCs w:val="28"/>
              </w:rPr>
              <w:t xml:space="preserve">14 декабря </w:t>
            </w:r>
            <w:r w:rsidR="00186894" w:rsidRPr="00025D02">
              <w:rPr>
                <w:szCs w:val="28"/>
              </w:rPr>
              <w:t>2018 года</w:t>
            </w:r>
          </w:p>
        </w:tc>
        <w:tc>
          <w:tcPr>
            <w:tcW w:w="3285" w:type="dxa"/>
            <w:shd w:val="clear" w:color="auto" w:fill="auto"/>
          </w:tcPr>
          <w:p w:rsidR="00186894" w:rsidRPr="00025D02" w:rsidRDefault="00186894" w:rsidP="00D675C7">
            <w:pPr>
              <w:jc w:val="center"/>
              <w:rPr>
                <w:szCs w:val="28"/>
              </w:rPr>
            </w:pPr>
            <w:r w:rsidRPr="00025D02">
              <w:rPr>
                <w:szCs w:val="28"/>
              </w:rPr>
              <w:t>г.Михайловск</w:t>
            </w:r>
          </w:p>
        </w:tc>
        <w:tc>
          <w:tcPr>
            <w:tcW w:w="3285" w:type="dxa"/>
            <w:shd w:val="clear" w:color="auto" w:fill="auto"/>
          </w:tcPr>
          <w:p w:rsidR="00186894" w:rsidRPr="00025D02" w:rsidRDefault="00186894" w:rsidP="00D675C7">
            <w:pPr>
              <w:jc w:val="right"/>
              <w:rPr>
                <w:szCs w:val="28"/>
              </w:rPr>
            </w:pPr>
            <w:r w:rsidRPr="00025D02">
              <w:rPr>
                <w:szCs w:val="28"/>
              </w:rPr>
              <w:t>№</w:t>
            </w:r>
            <w:r w:rsidR="004B1D56">
              <w:rPr>
                <w:szCs w:val="28"/>
              </w:rPr>
              <w:t xml:space="preserve"> 133</w:t>
            </w:r>
          </w:p>
        </w:tc>
      </w:tr>
    </w:tbl>
    <w:p w:rsidR="00186894" w:rsidRPr="00025D02" w:rsidRDefault="00186894" w:rsidP="00186894">
      <w:pPr>
        <w:jc w:val="both"/>
        <w:rPr>
          <w:szCs w:val="28"/>
        </w:rPr>
      </w:pPr>
      <w:bookmarkStart w:id="0" w:name="_GoBack"/>
      <w:bookmarkEnd w:id="0"/>
    </w:p>
    <w:p w:rsidR="00186894" w:rsidRPr="00025D02" w:rsidRDefault="00186894" w:rsidP="00186894">
      <w:pPr>
        <w:spacing w:line="240" w:lineRule="exact"/>
        <w:jc w:val="both"/>
        <w:rPr>
          <w:szCs w:val="28"/>
        </w:rPr>
      </w:pPr>
      <w:r w:rsidRPr="00025D02">
        <w:rPr>
          <w:szCs w:val="28"/>
        </w:rPr>
        <w:t>О внесении</w:t>
      </w:r>
      <w:r w:rsidR="00241233" w:rsidRPr="00025D02">
        <w:rPr>
          <w:szCs w:val="28"/>
        </w:rPr>
        <w:t xml:space="preserve"> </w:t>
      </w:r>
      <w:r w:rsidRPr="00025D02">
        <w:rPr>
          <w:szCs w:val="28"/>
        </w:rPr>
        <w:t>изменений в Устав</w:t>
      </w:r>
      <w:r w:rsidR="00241233" w:rsidRPr="00025D02">
        <w:rPr>
          <w:szCs w:val="28"/>
        </w:rPr>
        <w:t xml:space="preserve"> </w:t>
      </w:r>
      <w:r w:rsidRPr="00025D02">
        <w:rPr>
          <w:szCs w:val="28"/>
        </w:rPr>
        <w:t>Шпаковского муниципального</w:t>
      </w:r>
      <w:r w:rsidR="00241233" w:rsidRPr="00025D02">
        <w:rPr>
          <w:szCs w:val="28"/>
        </w:rPr>
        <w:t xml:space="preserve"> </w:t>
      </w:r>
      <w:r w:rsidRPr="00025D02">
        <w:rPr>
          <w:szCs w:val="28"/>
        </w:rPr>
        <w:t>района Ставропольского края</w:t>
      </w:r>
    </w:p>
    <w:p w:rsidR="00186894" w:rsidRPr="00025D02" w:rsidRDefault="00186894" w:rsidP="00186894">
      <w:pPr>
        <w:tabs>
          <w:tab w:val="left" w:pos="3520"/>
        </w:tabs>
        <w:jc w:val="both"/>
        <w:rPr>
          <w:szCs w:val="28"/>
        </w:rPr>
      </w:pPr>
    </w:p>
    <w:p w:rsidR="00186894" w:rsidRPr="00025D02" w:rsidRDefault="00186894" w:rsidP="00186894">
      <w:pPr>
        <w:tabs>
          <w:tab w:val="left" w:pos="3520"/>
        </w:tabs>
        <w:jc w:val="both"/>
        <w:rPr>
          <w:color w:val="000000"/>
          <w:szCs w:val="28"/>
        </w:rPr>
      </w:pPr>
    </w:p>
    <w:p w:rsidR="00186894" w:rsidRPr="00025D02" w:rsidRDefault="00186894" w:rsidP="006C59BC">
      <w:pPr>
        <w:autoSpaceDE w:val="0"/>
        <w:autoSpaceDN w:val="0"/>
        <w:adjustRightInd w:val="0"/>
        <w:ind w:firstLine="709"/>
        <w:jc w:val="both"/>
        <w:rPr>
          <w:color w:val="000000"/>
          <w:szCs w:val="28"/>
        </w:rPr>
      </w:pPr>
      <w:proofErr w:type="gramStart"/>
      <w:r w:rsidRPr="00025D02">
        <w:rPr>
          <w:color w:val="000000"/>
          <w:szCs w:val="28"/>
        </w:rPr>
        <w:t>В соответствии с Федеральным</w:t>
      </w:r>
      <w:r w:rsidR="001B133F" w:rsidRPr="00025D02">
        <w:rPr>
          <w:color w:val="000000"/>
          <w:szCs w:val="28"/>
        </w:rPr>
        <w:t>и</w:t>
      </w:r>
      <w:r w:rsidRPr="00025D02">
        <w:rPr>
          <w:color w:val="000000"/>
          <w:szCs w:val="28"/>
        </w:rPr>
        <w:t xml:space="preserve"> закон</w:t>
      </w:r>
      <w:r w:rsidR="001B133F" w:rsidRPr="00025D02">
        <w:rPr>
          <w:color w:val="000000"/>
          <w:szCs w:val="28"/>
        </w:rPr>
        <w:t>ами</w:t>
      </w:r>
      <w:r w:rsidRPr="00025D02">
        <w:rPr>
          <w:color w:val="000000"/>
          <w:szCs w:val="28"/>
        </w:rPr>
        <w:t xml:space="preserve"> Российской Федерации</w:t>
      </w:r>
      <w:r w:rsidR="00095763" w:rsidRPr="00025D02">
        <w:rPr>
          <w:color w:val="000000"/>
          <w:szCs w:val="28"/>
        </w:rPr>
        <w:t xml:space="preserve">                      </w:t>
      </w:r>
      <w:r w:rsidRPr="00025D02">
        <w:rPr>
          <w:color w:val="000000"/>
          <w:szCs w:val="28"/>
        </w:rPr>
        <w:t xml:space="preserve"> от 06.10.2003 № 131-ФЗ «Об общих принципах организации местного самоуправления в Российской Федерации», </w:t>
      </w:r>
      <w:r w:rsidR="006C59BC" w:rsidRPr="00025D02">
        <w:rPr>
          <w:color w:val="000000"/>
          <w:szCs w:val="28"/>
        </w:rPr>
        <w:t>от 29.07.2017 № 217-ФЗ «</w:t>
      </w:r>
      <w:r w:rsidR="006C59BC" w:rsidRPr="00025D02">
        <w:rPr>
          <w:szCs w:val="28"/>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6C59BC" w:rsidRPr="00025D02">
        <w:rPr>
          <w:color w:val="000000"/>
          <w:szCs w:val="28"/>
        </w:rPr>
        <w:t>»,</w:t>
      </w:r>
      <w:r w:rsidR="001B133F" w:rsidRPr="00025D02">
        <w:rPr>
          <w:color w:val="000000"/>
          <w:szCs w:val="28"/>
        </w:rPr>
        <w:t xml:space="preserve">                 </w:t>
      </w:r>
      <w:r w:rsidR="006C59BC" w:rsidRPr="00025D02">
        <w:rPr>
          <w:color w:val="000000"/>
          <w:szCs w:val="28"/>
        </w:rPr>
        <w:t xml:space="preserve"> от 29.12.2017 № 443-ФЗ «</w:t>
      </w:r>
      <w:r w:rsidR="006C59BC" w:rsidRPr="00025D02">
        <w:rPr>
          <w:szCs w:val="28"/>
          <w:lang w:eastAsia="en-US"/>
        </w:rPr>
        <w:t>Об организации дорожного движения в Российской Федерации и о внесении изменений в отдельные законодательные акты Российской</w:t>
      </w:r>
      <w:proofErr w:type="gramEnd"/>
      <w:r w:rsidR="006C59BC" w:rsidRPr="00025D02">
        <w:rPr>
          <w:szCs w:val="28"/>
          <w:lang w:eastAsia="en-US"/>
        </w:rPr>
        <w:t xml:space="preserve"> </w:t>
      </w:r>
      <w:proofErr w:type="gramStart"/>
      <w:r w:rsidR="006C59BC" w:rsidRPr="00025D02">
        <w:rPr>
          <w:szCs w:val="28"/>
          <w:lang w:eastAsia="en-US"/>
        </w:rPr>
        <w:t>Федерации</w:t>
      </w:r>
      <w:r w:rsidR="006C59BC" w:rsidRPr="00025D02">
        <w:rPr>
          <w:color w:val="000000"/>
          <w:szCs w:val="28"/>
        </w:rPr>
        <w:t>», от 31.12.2017 № 503-ФЗ «</w:t>
      </w:r>
      <w:r w:rsidR="006C59BC" w:rsidRPr="00025D02">
        <w:rPr>
          <w:szCs w:val="28"/>
          <w:lang w:eastAsia="en-US"/>
        </w:rPr>
        <w:t xml:space="preserve">О внесении изменений </w:t>
      </w:r>
      <w:r w:rsidR="001B133F" w:rsidRPr="00025D02">
        <w:rPr>
          <w:szCs w:val="28"/>
          <w:lang w:eastAsia="en-US"/>
        </w:rPr>
        <w:t xml:space="preserve">              </w:t>
      </w:r>
      <w:r w:rsidR="006C59BC" w:rsidRPr="00025D02">
        <w:rPr>
          <w:szCs w:val="28"/>
          <w:lang w:eastAsia="en-US"/>
        </w:rPr>
        <w:t>в Федеральный закон «Об отходах производства и потребления» и отдельные законодательные акты Российской Федерации</w:t>
      </w:r>
      <w:r w:rsidR="006C59BC" w:rsidRPr="00025D02">
        <w:rPr>
          <w:color w:val="000000"/>
          <w:szCs w:val="28"/>
        </w:rPr>
        <w:t xml:space="preserve">», </w:t>
      </w:r>
      <w:r w:rsidR="00B946C4" w:rsidRPr="00025D02">
        <w:rPr>
          <w:color w:val="000000"/>
          <w:szCs w:val="28"/>
        </w:rPr>
        <w:t xml:space="preserve">от 03.08.2018 № 307-ФЗ </w:t>
      </w:r>
      <w:r w:rsidR="001B133F" w:rsidRPr="00025D02">
        <w:rPr>
          <w:color w:val="000000"/>
          <w:szCs w:val="28"/>
        </w:rPr>
        <w:t xml:space="preserve">                 </w:t>
      </w:r>
      <w:r w:rsidR="00B946C4" w:rsidRPr="00025D02">
        <w:rPr>
          <w:color w:val="000000"/>
          <w:szCs w:val="28"/>
        </w:rPr>
        <w:t>«</w:t>
      </w:r>
      <w:r w:rsidR="00B946C4" w:rsidRPr="00025D02">
        <w:rPr>
          <w:szCs w:val="28"/>
          <w:lang w:eastAsia="en-US"/>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00B946C4" w:rsidRPr="00025D02">
        <w:rPr>
          <w:color w:val="000000"/>
          <w:szCs w:val="28"/>
        </w:rPr>
        <w:t>»,</w:t>
      </w:r>
      <w:r w:rsidR="001B133F" w:rsidRPr="00025D02">
        <w:rPr>
          <w:color w:val="000000"/>
          <w:szCs w:val="28"/>
        </w:rPr>
        <w:t xml:space="preserve">                 </w:t>
      </w:r>
      <w:r w:rsidR="00B946C4" w:rsidRPr="00025D02">
        <w:rPr>
          <w:color w:val="000000"/>
          <w:szCs w:val="28"/>
        </w:rPr>
        <w:t xml:space="preserve"> </w:t>
      </w:r>
      <w:r w:rsidRPr="00025D02">
        <w:rPr>
          <w:color w:val="000000"/>
          <w:szCs w:val="28"/>
        </w:rPr>
        <w:t>от 03.08.2018 № 340-ФЗ «О внесении изменений в Градостроительный кодекс</w:t>
      </w:r>
      <w:proofErr w:type="gramEnd"/>
      <w:r w:rsidRPr="00025D02">
        <w:rPr>
          <w:color w:val="000000"/>
          <w:szCs w:val="28"/>
        </w:rPr>
        <w:t xml:space="preserve"> </w:t>
      </w:r>
      <w:proofErr w:type="gramStart"/>
      <w:r w:rsidRPr="00025D02">
        <w:rPr>
          <w:color w:val="000000"/>
          <w:szCs w:val="28"/>
        </w:rPr>
        <w:t>Российской Федерации</w:t>
      </w:r>
      <w:r w:rsidR="006C59BC" w:rsidRPr="00025D02">
        <w:rPr>
          <w:color w:val="000000"/>
          <w:szCs w:val="28"/>
        </w:rPr>
        <w:t xml:space="preserve"> </w:t>
      </w:r>
      <w:r w:rsidRPr="00025D02">
        <w:rPr>
          <w:color w:val="000000"/>
          <w:szCs w:val="28"/>
        </w:rPr>
        <w:t xml:space="preserve">и отдельные законодательные акты Российской Федерации», </w:t>
      </w:r>
      <w:r w:rsidR="00153E87" w:rsidRPr="00025D02">
        <w:rPr>
          <w:color w:val="000000"/>
          <w:szCs w:val="28"/>
        </w:rPr>
        <w:t>от 30.10.2018</w:t>
      </w:r>
      <w:r w:rsidR="006C59BC" w:rsidRPr="00025D02">
        <w:rPr>
          <w:color w:val="000000"/>
          <w:szCs w:val="28"/>
        </w:rPr>
        <w:t xml:space="preserve"> </w:t>
      </w:r>
      <w:r w:rsidR="00153E87" w:rsidRPr="00025D02">
        <w:rPr>
          <w:color w:val="000000"/>
          <w:szCs w:val="28"/>
        </w:rPr>
        <w:t>№ 382-ФЗ «</w:t>
      </w:r>
      <w:r w:rsidR="00153E87" w:rsidRPr="00025D02">
        <w:rPr>
          <w:szCs w:val="28"/>
          <w:lang w:eastAsia="en-US"/>
        </w:rPr>
        <w:t>О внесении изменений в отдельные законодательные акты Российской Федерации</w:t>
      </w:r>
      <w:r w:rsidR="00153E87" w:rsidRPr="00025D02">
        <w:rPr>
          <w:color w:val="000000"/>
          <w:szCs w:val="28"/>
        </w:rPr>
        <w:t xml:space="preserve">», от 30.10.2018 № 387-ФЗ </w:t>
      </w:r>
      <w:r w:rsidR="001B133F" w:rsidRPr="00025D02">
        <w:rPr>
          <w:color w:val="000000"/>
          <w:szCs w:val="28"/>
        </w:rPr>
        <w:t xml:space="preserve">                 </w:t>
      </w:r>
      <w:r w:rsidR="00153E87" w:rsidRPr="00025D02">
        <w:rPr>
          <w:color w:val="000000"/>
          <w:szCs w:val="28"/>
        </w:rPr>
        <w:t>«</w:t>
      </w:r>
      <w:r w:rsidR="00153E87" w:rsidRPr="00025D02">
        <w:rPr>
          <w:szCs w:val="28"/>
          <w:lang w:eastAsia="en-US"/>
        </w:rPr>
        <w:t>О внесении изменений в статьи 2 и 28 Федерального закона «Об общих принципах организации местного самоуправления в Российской Федерации»</w:t>
      </w:r>
      <w:r w:rsidR="00153E87" w:rsidRPr="00025D02">
        <w:rPr>
          <w:color w:val="000000"/>
          <w:szCs w:val="28"/>
        </w:rPr>
        <w:t>,</w:t>
      </w:r>
      <w:r w:rsidR="00B946C4" w:rsidRPr="00025D02">
        <w:rPr>
          <w:color w:val="000000"/>
          <w:szCs w:val="28"/>
        </w:rPr>
        <w:t xml:space="preserve"> </w:t>
      </w:r>
      <w:r w:rsidR="00E06FC8" w:rsidRPr="00025D02">
        <w:rPr>
          <w:color w:val="000000"/>
          <w:szCs w:val="28"/>
        </w:rPr>
        <w:t>Уставом Шпаковского муниципального района Ставропольского края</w:t>
      </w:r>
      <w:r w:rsidRPr="00025D02">
        <w:rPr>
          <w:color w:val="000000"/>
          <w:szCs w:val="28"/>
        </w:rPr>
        <w:t xml:space="preserve"> Совет Шпаковского муниципального района Ставропольского края</w:t>
      </w:r>
      <w:proofErr w:type="gramEnd"/>
    </w:p>
    <w:p w:rsidR="00186894" w:rsidRPr="00025D02" w:rsidRDefault="00186894" w:rsidP="00063B1C">
      <w:pPr>
        <w:tabs>
          <w:tab w:val="left" w:pos="3520"/>
        </w:tabs>
        <w:spacing w:before="120" w:after="120"/>
        <w:jc w:val="both"/>
        <w:rPr>
          <w:color w:val="000000"/>
          <w:szCs w:val="28"/>
        </w:rPr>
      </w:pPr>
      <w:r w:rsidRPr="00025D02">
        <w:rPr>
          <w:color w:val="000000"/>
          <w:szCs w:val="28"/>
        </w:rPr>
        <w:t>РЕШИЛ:</w:t>
      </w:r>
    </w:p>
    <w:p w:rsidR="006A22E8" w:rsidRPr="00025D02" w:rsidRDefault="006A22E8" w:rsidP="006A22E8">
      <w:pPr>
        <w:ind w:firstLine="709"/>
        <w:jc w:val="both"/>
        <w:rPr>
          <w:szCs w:val="28"/>
        </w:rPr>
      </w:pPr>
      <w:r w:rsidRPr="00025D02">
        <w:rPr>
          <w:szCs w:val="28"/>
        </w:rPr>
        <w:t>1.Внести в Устав Шпаковского муниципального района Ставропольского края (далее - Устав) следующие изменения:</w:t>
      </w:r>
    </w:p>
    <w:p w:rsidR="006C59BC" w:rsidRPr="00025D02" w:rsidRDefault="006A22E8" w:rsidP="006C59BC">
      <w:pPr>
        <w:pStyle w:val="ConsPlusNormal"/>
        <w:ind w:firstLine="709"/>
        <w:jc w:val="both"/>
        <w:rPr>
          <w:rFonts w:ascii="Times New Roman" w:hAnsi="Times New Roman" w:cs="Times New Roman"/>
          <w:sz w:val="28"/>
          <w:szCs w:val="28"/>
        </w:rPr>
      </w:pPr>
      <w:r w:rsidRPr="00025D02">
        <w:rPr>
          <w:rFonts w:ascii="Times New Roman" w:hAnsi="Times New Roman" w:cs="Times New Roman"/>
          <w:color w:val="000000"/>
          <w:sz w:val="28"/>
          <w:szCs w:val="28"/>
        </w:rPr>
        <w:t>1.</w:t>
      </w:r>
      <w:r w:rsidR="008A55C4" w:rsidRPr="00025D02">
        <w:rPr>
          <w:rFonts w:ascii="Times New Roman" w:hAnsi="Times New Roman" w:cs="Times New Roman"/>
          <w:color w:val="000000"/>
          <w:sz w:val="28"/>
          <w:szCs w:val="28"/>
        </w:rPr>
        <w:t>1</w:t>
      </w:r>
      <w:r w:rsidRPr="00025D02">
        <w:rPr>
          <w:rFonts w:ascii="Times New Roman" w:hAnsi="Times New Roman" w:cs="Times New Roman"/>
          <w:color w:val="000000"/>
          <w:sz w:val="28"/>
          <w:szCs w:val="28"/>
        </w:rPr>
        <w:t>.</w:t>
      </w:r>
      <w:r w:rsidR="006C59BC" w:rsidRPr="00025D02">
        <w:rPr>
          <w:rFonts w:ascii="Times New Roman" w:hAnsi="Times New Roman" w:cs="Times New Roman"/>
          <w:sz w:val="28"/>
          <w:szCs w:val="28"/>
        </w:rPr>
        <w:t>В части 1 статьи 13 Устава:</w:t>
      </w:r>
    </w:p>
    <w:p w:rsidR="006C59BC" w:rsidRPr="00025D02" w:rsidRDefault="006C59BC" w:rsidP="006C59BC">
      <w:pPr>
        <w:pStyle w:val="ConsPlusNormal"/>
        <w:ind w:firstLine="709"/>
        <w:jc w:val="both"/>
        <w:rPr>
          <w:rFonts w:ascii="Times New Roman" w:hAnsi="Times New Roman" w:cs="Times New Roman"/>
          <w:sz w:val="28"/>
          <w:szCs w:val="28"/>
        </w:rPr>
      </w:pPr>
      <w:r w:rsidRPr="00025D02">
        <w:rPr>
          <w:rFonts w:ascii="Times New Roman" w:hAnsi="Times New Roman" w:cs="Times New Roman"/>
          <w:sz w:val="28"/>
          <w:szCs w:val="28"/>
        </w:rPr>
        <w:t>1.1.1.В пункте 5 после слов «за сохранностью автомобильных дорог местного значения вне границ населенных пунктов в границах муниципального района</w:t>
      </w:r>
      <w:proofErr w:type="gramStart"/>
      <w:r w:rsidR="00843415">
        <w:rPr>
          <w:rFonts w:ascii="Times New Roman" w:hAnsi="Times New Roman" w:cs="Times New Roman"/>
          <w:sz w:val="28"/>
          <w:szCs w:val="28"/>
        </w:rPr>
        <w:t>,</w:t>
      </w:r>
      <w:r w:rsidRPr="00025D02">
        <w:rPr>
          <w:rFonts w:ascii="Times New Roman" w:hAnsi="Times New Roman" w:cs="Times New Roman"/>
          <w:sz w:val="28"/>
          <w:szCs w:val="28"/>
        </w:rPr>
        <w:t>»</w:t>
      </w:r>
      <w:proofErr w:type="gramEnd"/>
      <w:r w:rsidRPr="00025D02">
        <w:rPr>
          <w:rFonts w:ascii="Times New Roman" w:hAnsi="Times New Roman" w:cs="Times New Roman"/>
          <w:sz w:val="28"/>
          <w:szCs w:val="28"/>
        </w:rPr>
        <w:t xml:space="preserve"> дополнить словами «организация дорожного движения»;</w:t>
      </w:r>
    </w:p>
    <w:p w:rsidR="006C59BC" w:rsidRPr="00025D02" w:rsidRDefault="006C59BC" w:rsidP="006C59BC">
      <w:pPr>
        <w:pStyle w:val="ConsPlusNormal"/>
        <w:ind w:firstLine="709"/>
        <w:jc w:val="both"/>
        <w:rPr>
          <w:rFonts w:ascii="Times New Roman" w:hAnsi="Times New Roman" w:cs="Times New Roman"/>
          <w:sz w:val="28"/>
          <w:szCs w:val="28"/>
        </w:rPr>
      </w:pPr>
      <w:r w:rsidRPr="00025D02">
        <w:rPr>
          <w:rFonts w:ascii="Times New Roman" w:hAnsi="Times New Roman" w:cs="Times New Roman"/>
          <w:sz w:val="28"/>
          <w:szCs w:val="28"/>
        </w:rPr>
        <w:t>1.1.2.Пункт 16 изложить в следующей редакции:</w:t>
      </w:r>
    </w:p>
    <w:p w:rsidR="006C59BC" w:rsidRPr="00025D02" w:rsidRDefault="006C59BC" w:rsidP="006C59BC">
      <w:pPr>
        <w:autoSpaceDE w:val="0"/>
        <w:autoSpaceDN w:val="0"/>
        <w:adjustRightInd w:val="0"/>
        <w:ind w:firstLine="709"/>
        <w:jc w:val="both"/>
        <w:rPr>
          <w:szCs w:val="28"/>
        </w:rPr>
      </w:pPr>
      <w:r w:rsidRPr="00025D02">
        <w:rPr>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Start"/>
      <w:r w:rsidRPr="00025D02">
        <w:rPr>
          <w:szCs w:val="28"/>
        </w:rPr>
        <w:t>;»</w:t>
      </w:r>
      <w:proofErr w:type="gramEnd"/>
      <w:r w:rsidRPr="00025D02">
        <w:rPr>
          <w:szCs w:val="28"/>
        </w:rPr>
        <w:t>;</w:t>
      </w:r>
    </w:p>
    <w:p w:rsidR="006C59BC" w:rsidRPr="00025D02" w:rsidRDefault="006C59BC" w:rsidP="006C59BC">
      <w:pPr>
        <w:ind w:firstLine="709"/>
        <w:jc w:val="both"/>
        <w:rPr>
          <w:color w:val="000000"/>
          <w:szCs w:val="28"/>
        </w:rPr>
      </w:pPr>
      <w:r w:rsidRPr="00025D02">
        <w:rPr>
          <w:szCs w:val="28"/>
        </w:rPr>
        <w:lastRenderedPageBreak/>
        <w:t>1.1.3.Пункт</w:t>
      </w:r>
      <w:r w:rsidRPr="00025D02">
        <w:rPr>
          <w:color w:val="000000"/>
          <w:szCs w:val="28"/>
        </w:rPr>
        <w:t xml:space="preserve"> 17 изложить в следующей редакции:</w:t>
      </w:r>
    </w:p>
    <w:p w:rsidR="006C59BC" w:rsidRPr="00025D02" w:rsidRDefault="006C59BC" w:rsidP="006C59BC">
      <w:pPr>
        <w:ind w:firstLine="709"/>
        <w:jc w:val="both"/>
        <w:rPr>
          <w:color w:val="000000"/>
          <w:szCs w:val="28"/>
        </w:rPr>
      </w:pPr>
      <w:proofErr w:type="gramStart"/>
      <w:r w:rsidRPr="00025D02">
        <w:rPr>
          <w:color w:val="000000"/>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025D02">
        <w:rPr>
          <w:color w:val="000000"/>
          <w:szCs w:val="28"/>
        </w:rPr>
        <w:t xml:space="preserve"> </w:t>
      </w:r>
      <w:proofErr w:type="gramStart"/>
      <w:r w:rsidRPr="00025D02">
        <w:rPr>
          <w:color w:val="000000"/>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025D02">
        <w:rPr>
          <w:color w:val="000000"/>
          <w:szCs w:val="28"/>
        </w:rPr>
        <w:t xml:space="preserve"> </w:t>
      </w:r>
      <w:proofErr w:type="gramStart"/>
      <w:r w:rsidRPr="00025D02">
        <w:rPr>
          <w:color w:val="000000"/>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025D02">
        <w:rPr>
          <w:color w:val="000000"/>
          <w:szCs w:val="28"/>
        </w:rPr>
        <w:t xml:space="preserve"> </w:t>
      </w:r>
      <w:proofErr w:type="gramStart"/>
      <w:r w:rsidRPr="00025D02">
        <w:rPr>
          <w:color w:val="000000"/>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Pr="00025D02">
          <w:rPr>
            <w:rStyle w:val="a6"/>
            <w:color w:val="000000"/>
            <w:szCs w:val="28"/>
            <w:u w:val="none"/>
          </w:rPr>
          <w:t>кодексом</w:t>
        </w:r>
      </w:hyperlink>
      <w:r w:rsidRPr="00025D02">
        <w:rPr>
          <w:color w:val="000000"/>
          <w:szCs w:val="28"/>
        </w:rPr>
        <w:t xml:space="preserve"> Российской Федерации;»;</w:t>
      </w:r>
      <w:proofErr w:type="gramEnd"/>
    </w:p>
    <w:p w:rsidR="006C59BC" w:rsidRPr="00025D02" w:rsidRDefault="006C59BC" w:rsidP="006C59BC">
      <w:pPr>
        <w:ind w:firstLine="709"/>
        <w:jc w:val="both"/>
        <w:rPr>
          <w:color w:val="000000"/>
          <w:szCs w:val="28"/>
        </w:rPr>
      </w:pPr>
      <w:r w:rsidRPr="00025D02">
        <w:rPr>
          <w:szCs w:val="28"/>
        </w:rPr>
        <w:t>1.1.4.Пункт</w:t>
      </w:r>
      <w:r w:rsidRPr="00025D02">
        <w:rPr>
          <w:color w:val="000000"/>
          <w:szCs w:val="28"/>
        </w:rPr>
        <w:t xml:space="preserve"> 41 изложить в следующей редакции:</w:t>
      </w:r>
    </w:p>
    <w:p w:rsidR="006C59BC" w:rsidRPr="00025D02" w:rsidRDefault="006C59BC" w:rsidP="006C59BC">
      <w:pPr>
        <w:ind w:firstLine="709"/>
        <w:jc w:val="both"/>
        <w:rPr>
          <w:color w:val="000000"/>
          <w:szCs w:val="28"/>
        </w:rPr>
      </w:pPr>
      <w:proofErr w:type="gramStart"/>
      <w:r w:rsidRPr="00025D02">
        <w:rPr>
          <w:color w:val="000000"/>
          <w:szCs w:val="28"/>
        </w:rPr>
        <w:t xml:space="preserve">«41) утверждение генеральных планов сельских поселений, входящих в состав муниципального района, правил землепользования и застройки, утверждение подготовленной на основе генеральных планов сельских поселений, входящих в состав муниципального района,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025D02">
          <w:rPr>
            <w:rStyle w:val="a6"/>
            <w:color w:val="000000"/>
            <w:szCs w:val="28"/>
            <w:u w:val="none"/>
          </w:rPr>
          <w:t>кодексом</w:t>
        </w:r>
      </w:hyperlink>
      <w:r w:rsidRPr="00025D02">
        <w:rPr>
          <w:color w:val="000000"/>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025D02">
        <w:rPr>
          <w:color w:val="000000"/>
          <w:szCs w:val="28"/>
        </w:rPr>
        <w:t xml:space="preserve">, </w:t>
      </w:r>
      <w:proofErr w:type="gramStart"/>
      <w:r w:rsidRPr="00025D02">
        <w:rPr>
          <w:color w:val="000000"/>
          <w:szCs w:val="28"/>
        </w:rPr>
        <w:t xml:space="preserve">расположенных на территории сельских поселений, входящих в состав муниципального района, утверждение местных нормативов градостроительного проектирования сельских поселений, входящих в состав муниципального района, резервирование земель и изъятие </w:t>
      </w:r>
      <w:r w:rsidRPr="00025D02">
        <w:rPr>
          <w:color w:val="000000"/>
          <w:szCs w:val="28"/>
        </w:rPr>
        <w:lastRenderedPageBreak/>
        <w:t xml:space="preserve">земельных участков в границах сельских поселений, входящих в состав муниципального района для муниципальных нужд, осуществление муниципального земельного контроля в границах сельских поселений, входящих в состав муниципального района, осуществление в случаях, предусмотренных Градостроительным </w:t>
      </w:r>
      <w:hyperlink r:id="rId10" w:history="1">
        <w:r w:rsidRPr="00025D02">
          <w:rPr>
            <w:rStyle w:val="a6"/>
            <w:color w:val="000000"/>
            <w:szCs w:val="28"/>
            <w:u w:val="none"/>
          </w:rPr>
          <w:t>кодексом</w:t>
        </w:r>
      </w:hyperlink>
      <w:r w:rsidRPr="00025D02">
        <w:rPr>
          <w:color w:val="000000"/>
          <w:szCs w:val="28"/>
        </w:rPr>
        <w:t xml:space="preserve"> Российской</w:t>
      </w:r>
      <w:proofErr w:type="gramEnd"/>
      <w:r w:rsidRPr="00025D02">
        <w:rPr>
          <w:color w:val="000000"/>
          <w:szCs w:val="28"/>
        </w:rPr>
        <w:t xml:space="preserve"> </w:t>
      </w:r>
      <w:proofErr w:type="gramStart"/>
      <w:r w:rsidRPr="00025D02">
        <w:rPr>
          <w:color w:val="000000"/>
          <w:szCs w:val="28"/>
        </w:rPr>
        <w:t xml:space="preserve">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1" w:history="1">
        <w:r w:rsidRPr="00025D02">
          <w:rPr>
            <w:rStyle w:val="a6"/>
            <w:color w:val="000000"/>
            <w:szCs w:val="28"/>
            <w:u w:val="none"/>
          </w:rPr>
          <w:t>уведомлении</w:t>
        </w:r>
      </w:hyperlink>
      <w:r w:rsidRPr="00025D02">
        <w:rPr>
          <w:color w:val="000000"/>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025D02">
        <w:rPr>
          <w:color w:val="000000"/>
          <w:szCs w:val="28"/>
        </w:rPr>
        <w:t xml:space="preserve"> </w:t>
      </w:r>
      <w:proofErr w:type="gramStart"/>
      <w:r w:rsidRPr="00025D02">
        <w:rPr>
          <w:color w:val="000000"/>
          <w:szCs w:val="28"/>
        </w:rPr>
        <w:t xml:space="preserve">земельном участке, уведомления о несоответствии указанных в </w:t>
      </w:r>
      <w:hyperlink r:id="rId12" w:history="1">
        <w:r w:rsidRPr="00025D02">
          <w:rPr>
            <w:rStyle w:val="a6"/>
            <w:color w:val="000000"/>
            <w:szCs w:val="28"/>
            <w:u w:val="none"/>
          </w:rPr>
          <w:t>уведомлении</w:t>
        </w:r>
      </w:hyperlink>
      <w:r w:rsidRPr="00025D02">
        <w:rPr>
          <w:color w:val="000000"/>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w:t>
      </w:r>
      <w:proofErr w:type="gramEnd"/>
      <w:r w:rsidRPr="00025D02">
        <w:rPr>
          <w:color w:val="000000"/>
          <w:szCs w:val="28"/>
        </w:rPr>
        <w:t xml:space="preserve"> </w:t>
      </w:r>
      <w:proofErr w:type="gramStart"/>
      <w:r w:rsidRPr="00025D02">
        <w:rPr>
          <w:color w:val="000000"/>
          <w:szCs w:val="28"/>
        </w:rPr>
        <w:t xml:space="preserve">индивидуального жилищного строительства или садовых домов на земельных участках, расположенных на территориях сельских поселений, входящих в состав муниципального района, принятие в соответствии с гражданским </w:t>
      </w:r>
      <w:hyperlink r:id="rId13" w:history="1">
        <w:r w:rsidRPr="00025D02">
          <w:rPr>
            <w:rStyle w:val="a6"/>
            <w:color w:val="000000"/>
            <w:szCs w:val="28"/>
            <w:u w:val="none"/>
          </w:rPr>
          <w:t>законодательством</w:t>
        </w:r>
      </w:hyperlink>
      <w:r w:rsidRPr="00025D02">
        <w:rPr>
          <w:color w:val="000000"/>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4" w:history="1">
        <w:r w:rsidRPr="00025D02">
          <w:rPr>
            <w:rStyle w:val="a6"/>
            <w:color w:val="000000"/>
            <w:szCs w:val="28"/>
            <w:u w:val="none"/>
          </w:rPr>
          <w:t>правилами</w:t>
        </w:r>
      </w:hyperlink>
      <w:r w:rsidRPr="00025D02">
        <w:rPr>
          <w:color w:val="000000"/>
          <w:szCs w:val="28"/>
        </w:rPr>
        <w:t xml:space="preserve"> землепользования и застройки, </w:t>
      </w:r>
      <w:hyperlink r:id="rId15" w:history="1">
        <w:r w:rsidRPr="00025D02">
          <w:rPr>
            <w:rStyle w:val="a6"/>
            <w:color w:val="000000"/>
            <w:szCs w:val="28"/>
            <w:u w:val="none"/>
          </w:rPr>
          <w:t>документацией</w:t>
        </w:r>
      </w:hyperlink>
      <w:r w:rsidRPr="00025D02">
        <w:rPr>
          <w:color w:val="000000"/>
          <w:szCs w:val="28"/>
        </w:rPr>
        <w:t xml:space="preserve"> по планировке территории</w:t>
      </w:r>
      <w:proofErr w:type="gramEnd"/>
      <w:r w:rsidRPr="00025D02">
        <w:rPr>
          <w:color w:val="000000"/>
          <w:szCs w:val="28"/>
        </w:rPr>
        <w:t xml:space="preserve">, </w:t>
      </w:r>
      <w:proofErr w:type="gramStart"/>
      <w:r w:rsidRPr="00025D02">
        <w:rPr>
          <w:color w:val="000000"/>
          <w:szCs w:val="28"/>
        </w:rPr>
        <w:t xml:space="preserve">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025D02">
          <w:rPr>
            <w:rStyle w:val="a6"/>
            <w:color w:val="000000"/>
            <w:szCs w:val="28"/>
            <w:u w:val="none"/>
          </w:rPr>
          <w:t>кодексом</w:t>
        </w:r>
      </w:hyperlink>
      <w:r w:rsidRPr="00025D02">
        <w:rPr>
          <w:color w:val="000000"/>
          <w:szCs w:val="28"/>
        </w:rPr>
        <w:t xml:space="preserve"> Российской Федерации;».</w:t>
      </w:r>
      <w:proofErr w:type="gramEnd"/>
    </w:p>
    <w:p w:rsidR="00153E87" w:rsidRPr="00025D02" w:rsidRDefault="006A22E8" w:rsidP="00153E87">
      <w:pPr>
        <w:autoSpaceDE w:val="0"/>
        <w:autoSpaceDN w:val="0"/>
        <w:adjustRightInd w:val="0"/>
        <w:spacing w:before="120"/>
        <w:ind w:firstLine="709"/>
        <w:jc w:val="both"/>
        <w:rPr>
          <w:szCs w:val="28"/>
        </w:rPr>
      </w:pPr>
      <w:r w:rsidRPr="00025D02">
        <w:rPr>
          <w:szCs w:val="28"/>
        </w:rPr>
        <w:t>1.</w:t>
      </w:r>
      <w:r w:rsidR="008A55C4" w:rsidRPr="00025D02">
        <w:rPr>
          <w:szCs w:val="28"/>
        </w:rPr>
        <w:t>2</w:t>
      </w:r>
      <w:r w:rsidRPr="00025D02">
        <w:rPr>
          <w:szCs w:val="28"/>
        </w:rPr>
        <w:t>.</w:t>
      </w:r>
      <w:r w:rsidR="00153E87" w:rsidRPr="00025D02">
        <w:rPr>
          <w:szCs w:val="28"/>
        </w:rPr>
        <w:t>В части 4 статьи 21 Устава слова «</w:t>
      </w:r>
      <w:r w:rsidR="00153E87" w:rsidRPr="00025D02">
        <w:rPr>
          <w:szCs w:val="28"/>
          <w:lang w:eastAsia="en-US"/>
        </w:rPr>
        <w:t>по проектам и вопросам, указанным в части 3 настоящей статьи</w:t>
      </w:r>
      <w:proofErr w:type="gramStart"/>
      <w:r w:rsidR="00153E87" w:rsidRPr="00025D02">
        <w:rPr>
          <w:szCs w:val="28"/>
          <w:lang w:eastAsia="en-US"/>
        </w:rPr>
        <w:t>,</w:t>
      </w:r>
      <w:r w:rsidR="00153E87" w:rsidRPr="00025D02">
        <w:rPr>
          <w:szCs w:val="28"/>
        </w:rPr>
        <w:t>»</w:t>
      </w:r>
      <w:proofErr w:type="gramEnd"/>
      <w:r w:rsidR="00153E87" w:rsidRPr="00025D02">
        <w:rPr>
          <w:szCs w:val="28"/>
        </w:rPr>
        <w:t xml:space="preserve"> исключить.</w:t>
      </w:r>
    </w:p>
    <w:p w:rsidR="006C59BC" w:rsidRPr="00025D02" w:rsidRDefault="00153E87" w:rsidP="006C59BC">
      <w:pPr>
        <w:autoSpaceDE w:val="0"/>
        <w:autoSpaceDN w:val="0"/>
        <w:adjustRightInd w:val="0"/>
        <w:spacing w:before="120"/>
        <w:ind w:firstLine="709"/>
        <w:jc w:val="both"/>
        <w:rPr>
          <w:szCs w:val="28"/>
        </w:rPr>
      </w:pPr>
      <w:r w:rsidRPr="00025D02">
        <w:rPr>
          <w:szCs w:val="28"/>
        </w:rPr>
        <w:t>1.3.</w:t>
      </w:r>
      <w:r w:rsidR="006C59BC" w:rsidRPr="00025D02">
        <w:rPr>
          <w:szCs w:val="28"/>
        </w:rPr>
        <w:t>В статье 34 Устава:</w:t>
      </w:r>
    </w:p>
    <w:p w:rsidR="006C59BC" w:rsidRPr="00025D02" w:rsidRDefault="006C59BC" w:rsidP="006C59BC">
      <w:pPr>
        <w:autoSpaceDE w:val="0"/>
        <w:autoSpaceDN w:val="0"/>
        <w:adjustRightInd w:val="0"/>
        <w:ind w:firstLine="709"/>
        <w:jc w:val="both"/>
        <w:rPr>
          <w:szCs w:val="28"/>
        </w:rPr>
      </w:pPr>
      <w:r w:rsidRPr="00025D02">
        <w:rPr>
          <w:szCs w:val="28"/>
        </w:rPr>
        <w:t>1.3.1.Пункт 1 части 7 изложить в новой редакции:</w:t>
      </w:r>
    </w:p>
    <w:p w:rsidR="006C59BC" w:rsidRPr="00025D02" w:rsidRDefault="006C59BC" w:rsidP="006C59BC">
      <w:pPr>
        <w:autoSpaceDE w:val="0"/>
        <w:autoSpaceDN w:val="0"/>
        <w:adjustRightInd w:val="0"/>
        <w:ind w:firstLine="709"/>
        <w:jc w:val="both"/>
        <w:rPr>
          <w:szCs w:val="28"/>
        </w:rPr>
      </w:pPr>
      <w:proofErr w:type="gramStart"/>
      <w:r w:rsidRPr="00025D02">
        <w:rPr>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w:t>
      </w:r>
      <w:r w:rsidRPr="00025D02">
        <w:rPr>
          <w:szCs w:val="28"/>
        </w:rPr>
        <w:lastRenderedPageBreak/>
        <w:t>управлении совета муниципальных образований Ставропольского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w:t>
      </w:r>
      <w:proofErr w:type="gramEnd"/>
      <w:r w:rsidRPr="00025D02">
        <w:rPr>
          <w:szCs w:val="28"/>
        </w:rPr>
        <w:t xml:space="preserve">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25D02">
        <w:rPr>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C59BC" w:rsidRPr="00025D02" w:rsidRDefault="006C59BC" w:rsidP="006C59BC">
      <w:pPr>
        <w:autoSpaceDE w:val="0"/>
        <w:autoSpaceDN w:val="0"/>
        <w:adjustRightInd w:val="0"/>
        <w:ind w:firstLine="709"/>
        <w:jc w:val="both"/>
        <w:rPr>
          <w:szCs w:val="28"/>
        </w:rPr>
      </w:pPr>
      <w:r w:rsidRPr="00025D02">
        <w:rPr>
          <w:szCs w:val="28"/>
        </w:rPr>
        <w:t>1.3.2.В пункт</w:t>
      </w:r>
      <w:r w:rsidR="006A7B0E">
        <w:rPr>
          <w:szCs w:val="28"/>
        </w:rPr>
        <w:t>е</w:t>
      </w:r>
      <w:r w:rsidRPr="00025D02">
        <w:rPr>
          <w:szCs w:val="28"/>
        </w:rPr>
        <w:t xml:space="preserve"> 1 части 7 слова «садоводческого, огороднического, дачного потребительских кооперативов</w:t>
      </w:r>
      <w:proofErr w:type="gramStart"/>
      <w:r w:rsidRPr="00025D02">
        <w:rPr>
          <w:szCs w:val="28"/>
        </w:rPr>
        <w:t>,»</w:t>
      </w:r>
      <w:proofErr w:type="gramEnd"/>
      <w:r w:rsidRPr="00025D02">
        <w:rPr>
          <w:szCs w:val="28"/>
        </w:rPr>
        <w:t xml:space="preserve"> исключить.</w:t>
      </w:r>
    </w:p>
    <w:p w:rsidR="008A6439" w:rsidRPr="00025D02" w:rsidRDefault="006A22E8" w:rsidP="00063B1C">
      <w:pPr>
        <w:tabs>
          <w:tab w:val="num" w:pos="-3119"/>
          <w:tab w:val="left" w:pos="-1843"/>
        </w:tabs>
        <w:spacing w:before="120" w:after="120"/>
        <w:ind w:firstLine="709"/>
        <w:jc w:val="both"/>
        <w:rPr>
          <w:szCs w:val="28"/>
        </w:rPr>
      </w:pPr>
      <w:r w:rsidRPr="00025D02">
        <w:rPr>
          <w:szCs w:val="28"/>
        </w:rPr>
        <w:t>2.Главе Шпаковского муниципального района Ставропольского края в порядке, установленном Федеральным законом «О государственной регистрации уставов муниципальных образований», представить настоящее решение на государственную регистрацию в Главное управление Министерства юстиции Российской Федерации по Ставропольскому краю.</w:t>
      </w:r>
    </w:p>
    <w:p w:rsidR="008A6439" w:rsidRPr="00025D02" w:rsidRDefault="006A22E8" w:rsidP="0032015C">
      <w:pPr>
        <w:spacing w:after="120"/>
        <w:ind w:firstLine="709"/>
        <w:jc w:val="both"/>
        <w:rPr>
          <w:szCs w:val="28"/>
        </w:rPr>
      </w:pPr>
      <w:r w:rsidRPr="00025D02">
        <w:rPr>
          <w:szCs w:val="28"/>
        </w:rPr>
        <w:t>3.Обнародовать настоящее решение в соответствии с действующим законодательством после его государственной регистрации.</w:t>
      </w:r>
    </w:p>
    <w:p w:rsidR="006A22E8" w:rsidRPr="00025D02" w:rsidRDefault="006A22E8" w:rsidP="008A6439">
      <w:pPr>
        <w:tabs>
          <w:tab w:val="left" w:pos="-2694"/>
          <w:tab w:val="left" w:pos="-1985"/>
          <w:tab w:val="left" w:pos="-1418"/>
          <w:tab w:val="left" w:pos="-1276"/>
        </w:tabs>
        <w:ind w:firstLine="709"/>
        <w:jc w:val="both"/>
        <w:rPr>
          <w:szCs w:val="28"/>
        </w:rPr>
      </w:pPr>
      <w:proofErr w:type="gramStart"/>
      <w:r w:rsidRPr="00025D02">
        <w:rPr>
          <w:szCs w:val="28"/>
        </w:rPr>
        <w:t>4.</w:t>
      </w:r>
      <w:r w:rsidR="001B133F" w:rsidRPr="00025D02">
        <w:rPr>
          <w:szCs w:val="28"/>
        </w:rPr>
        <w:t>Настоящее решение вступает в силу со дня его обнародования, произведенного после его государственной регистрации, за исключением подпункта 1.1.1 пункта 1.1 части 1 настоящего решения, вступающего в силу             с 30 декабря 2018 года, и подпунктов 1.1.2</w:t>
      </w:r>
      <w:r w:rsidR="004D1283">
        <w:rPr>
          <w:szCs w:val="28"/>
        </w:rPr>
        <w:t xml:space="preserve"> </w:t>
      </w:r>
      <w:r w:rsidR="004D1283" w:rsidRPr="00025D02">
        <w:rPr>
          <w:szCs w:val="28"/>
        </w:rPr>
        <w:t>пункта 1.1</w:t>
      </w:r>
      <w:r w:rsidR="001B133F" w:rsidRPr="00025D02">
        <w:rPr>
          <w:szCs w:val="28"/>
        </w:rPr>
        <w:t xml:space="preserve">, 1.3.2 </w:t>
      </w:r>
      <w:r w:rsidR="004D1283">
        <w:rPr>
          <w:szCs w:val="28"/>
        </w:rPr>
        <w:t xml:space="preserve">пункта 1.3 </w:t>
      </w:r>
      <w:r w:rsidR="001B133F" w:rsidRPr="00025D02">
        <w:rPr>
          <w:szCs w:val="28"/>
        </w:rPr>
        <w:t>части 1 настоящего решения, вступающих в силу с 01 января 2019 года.</w:t>
      </w:r>
      <w:proofErr w:type="gramEnd"/>
    </w:p>
    <w:p w:rsidR="006A22E8" w:rsidRPr="00025D02" w:rsidRDefault="006A22E8" w:rsidP="006A22E8">
      <w:pPr>
        <w:autoSpaceDE w:val="0"/>
        <w:autoSpaceDN w:val="0"/>
        <w:adjustRightInd w:val="0"/>
        <w:jc w:val="both"/>
        <w:rPr>
          <w:szCs w:val="28"/>
        </w:rPr>
      </w:pPr>
    </w:p>
    <w:p w:rsidR="006A22E8" w:rsidRDefault="006A22E8" w:rsidP="006A22E8">
      <w:pPr>
        <w:autoSpaceDE w:val="0"/>
        <w:autoSpaceDN w:val="0"/>
        <w:adjustRightInd w:val="0"/>
        <w:jc w:val="both"/>
        <w:rPr>
          <w:szCs w:val="28"/>
        </w:rPr>
      </w:pPr>
    </w:p>
    <w:p w:rsidR="00AB3766" w:rsidRPr="00025D02" w:rsidRDefault="00AB3766" w:rsidP="006A22E8">
      <w:pPr>
        <w:autoSpaceDE w:val="0"/>
        <w:autoSpaceDN w:val="0"/>
        <w:adjustRightInd w:val="0"/>
        <w:jc w:val="both"/>
        <w:rPr>
          <w:szCs w:val="28"/>
        </w:rPr>
      </w:pPr>
    </w:p>
    <w:p w:rsidR="001B133F" w:rsidRPr="00025D02" w:rsidRDefault="001B133F" w:rsidP="001B133F">
      <w:pPr>
        <w:widowControl w:val="0"/>
        <w:suppressAutoHyphens/>
        <w:spacing w:line="240" w:lineRule="exact"/>
        <w:contextualSpacing/>
        <w:rPr>
          <w:szCs w:val="28"/>
        </w:rPr>
      </w:pPr>
      <w:r w:rsidRPr="00025D02">
        <w:rPr>
          <w:szCs w:val="28"/>
        </w:rPr>
        <w:t>Председатель Совета</w:t>
      </w:r>
    </w:p>
    <w:p w:rsidR="001B133F" w:rsidRPr="00025D02" w:rsidRDefault="001B133F" w:rsidP="001B133F">
      <w:pPr>
        <w:widowControl w:val="0"/>
        <w:suppressAutoHyphens/>
        <w:spacing w:line="240" w:lineRule="exact"/>
        <w:contextualSpacing/>
        <w:rPr>
          <w:szCs w:val="28"/>
        </w:rPr>
      </w:pPr>
      <w:r w:rsidRPr="00025D02">
        <w:rPr>
          <w:szCs w:val="28"/>
        </w:rPr>
        <w:t>Шпаковского муниципального</w:t>
      </w:r>
    </w:p>
    <w:p w:rsidR="001B133F" w:rsidRPr="00025D02" w:rsidRDefault="001B133F" w:rsidP="001B133F">
      <w:pPr>
        <w:widowControl w:val="0"/>
        <w:suppressAutoHyphens/>
        <w:spacing w:line="240" w:lineRule="exact"/>
        <w:contextualSpacing/>
        <w:rPr>
          <w:szCs w:val="28"/>
        </w:rPr>
      </w:pPr>
      <w:r w:rsidRPr="00025D02">
        <w:rPr>
          <w:szCs w:val="28"/>
        </w:rPr>
        <w:t>ра</w:t>
      </w:r>
      <w:r w:rsidR="00025D02">
        <w:rPr>
          <w:szCs w:val="28"/>
        </w:rPr>
        <w:t>йона Ставропольского края</w:t>
      </w:r>
      <w:r w:rsidR="00025D02">
        <w:rPr>
          <w:szCs w:val="28"/>
        </w:rPr>
        <w:tab/>
      </w:r>
      <w:r w:rsidR="00025D02">
        <w:rPr>
          <w:szCs w:val="28"/>
        </w:rPr>
        <w:tab/>
      </w:r>
      <w:r w:rsidR="00025D02">
        <w:rPr>
          <w:szCs w:val="28"/>
        </w:rPr>
        <w:tab/>
      </w:r>
      <w:r w:rsidR="00025D02">
        <w:rPr>
          <w:szCs w:val="28"/>
        </w:rPr>
        <w:tab/>
      </w:r>
      <w:r w:rsidR="00025D02">
        <w:rPr>
          <w:szCs w:val="28"/>
        </w:rPr>
        <w:tab/>
      </w:r>
      <w:r w:rsidR="00025D02">
        <w:rPr>
          <w:szCs w:val="28"/>
        </w:rPr>
        <w:tab/>
        <w:t xml:space="preserve">    </w:t>
      </w:r>
      <w:proofErr w:type="spellStart"/>
      <w:r w:rsidRPr="00025D02">
        <w:rPr>
          <w:szCs w:val="28"/>
        </w:rPr>
        <w:t>В.Ф.Букреев</w:t>
      </w:r>
      <w:proofErr w:type="spellEnd"/>
    </w:p>
    <w:p w:rsidR="001B133F" w:rsidRPr="00025D02" w:rsidRDefault="001B133F" w:rsidP="001B133F">
      <w:pPr>
        <w:pStyle w:val="ConsNormal"/>
        <w:suppressAutoHyphens/>
        <w:ind w:right="0" w:firstLine="0"/>
        <w:jc w:val="both"/>
        <w:rPr>
          <w:rFonts w:ascii="Times New Roman" w:hAnsi="Times New Roman" w:cs="Times New Roman"/>
          <w:sz w:val="28"/>
          <w:szCs w:val="28"/>
        </w:rPr>
      </w:pPr>
    </w:p>
    <w:p w:rsidR="00025D02" w:rsidRDefault="00025D02" w:rsidP="001B133F">
      <w:pPr>
        <w:pStyle w:val="ConsNormal"/>
        <w:suppressAutoHyphens/>
        <w:ind w:right="0" w:firstLine="0"/>
        <w:jc w:val="both"/>
        <w:rPr>
          <w:rFonts w:ascii="Times New Roman" w:hAnsi="Times New Roman" w:cs="Times New Roman"/>
          <w:sz w:val="28"/>
          <w:szCs w:val="28"/>
        </w:rPr>
      </w:pPr>
    </w:p>
    <w:p w:rsidR="00AB3766" w:rsidRPr="00025D02" w:rsidRDefault="00AB3766" w:rsidP="001B133F">
      <w:pPr>
        <w:pStyle w:val="ConsNormal"/>
        <w:suppressAutoHyphens/>
        <w:ind w:right="0" w:firstLine="0"/>
        <w:jc w:val="both"/>
        <w:rPr>
          <w:rFonts w:ascii="Times New Roman" w:hAnsi="Times New Roman" w:cs="Times New Roman"/>
          <w:sz w:val="28"/>
          <w:szCs w:val="28"/>
        </w:rPr>
      </w:pPr>
    </w:p>
    <w:p w:rsidR="001B133F" w:rsidRPr="00025D02" w:rsidRDefault="001B133F" w:rsidP="001B133F">
      <w:pPr>
        <w:widowControl w:val="0"/>
        <w:suppressAutoHyphens/>
        <w:spacing w:line="240" w:lineRule="exact"/>
        <w:contextualSpacing/>
        <w:rPr>
          <w:szCs w:val="28"/>
        </w:rPr>
      </w:pPr>
      <w:r w:rsidRPr="00025D02">
        <w:rPr>
          <w:szCs w:val="28"/>
        </w:rPr>
        <w:t>Глава Шпаковского</w:t>
      </w:r>
    </w:p>
    <w:p w:rsidR="001B133F" w:rsidRPr="00025D02" w:rsidRDefault="001B133F" w:rsidP="001B133F">
      <w:pPr>
        <w:widowControl w:val="0"/>
        <w:suppressAutoHyphens/>
        <w:spacing w:line="240" w:lineRule="exact"/>
        <w:contextualSpacing/>
        <w:rPr>
          <w:szCs w:val="28"/>
        </w:rPr>
      </w:pPr>
      <w:r w:rsidRPr="00025D02">
        <w:rPr>
          <w:szCs w:val="28"/>
        </w:rPr>
        <w:t>муниципального района</w:t>
      </w:r>
    </w:p>
    <w:p w:rsidR="001B133F" w:rsidRPr="00025D02" w:rsidRDefault="001B133F" w:rsidP="001B133F">
      <w:pPr>
        <w:widowControl w:val="0"/>
        <w:suppressAutoHyphens/>
        <w:spacing w:line="240" w:lineRule="exact"/>
        <w:contextualSpacing/>
        <w:rPr>
          <w:szCs w:val="28"/>
        </w:rPr>
      </w:pPr>
      <w:r w:rsidRPr="00025D02">
        <w:rPr>
          <w:szCs w:val="28"/>
        </w:rPr>
        <w:t>Ставропольского края</w:t>
      </w:r>
      <w:r w:rsidRPr="00025D02">
        <w:rPr>
          <w:szCs w:val="28"/>
        </w:rPr>
        <w:tab/>
      </w:r>
      <w:r w:rsidRPr="00025D02">
        <w:rPr>
          <w:szCs w:val="28"/>
        </w:rPr>
        <w:tab/>
      </w:r>
      <w:r w:rsidRPr="00025D02">
        <w:rPr>
          <w:szCs w:val="28"/>
        </w:rPr>
        <w:tab/>
      </w:r>
      <w:r w:rsidRPr="00025D02">
        <w:rPr>
          <w:szCs w:val="28"/>
        </w:rPr>
        <w:tab/>
      </w:r>
      <w:r w:rsidRPr="00025D02">
        <w:rPr>
          <w:szCs w:val="28"/>
        </w:rPr>
        <w:tab/>
      </w:r>
      <w:r w:rsidRPr="00025D02">
        <w:rPr>
          <w:szCs w:val="28"/>
        </w:rPr>
        <w:tab/>
      </w:r>
      <w:r w:rsidRPr="00025D02">
        <w:rPr>
          <w:szCs w:val="28"/>
        </w:rPr>
        <w:tab/>
      </w:r>
      <w:r w:rsidRPr="00025D02">
        <w:rPr>
          <w:szCs w:val="28"/>
        </w:rPr>
        <w:tab/>
        <w:t xml:space="preserve">   </w:t>
      </w:r>
      <w:proofErr w:type="spellStart"/>
      <w:r w:rsidRPr="00025D02">
        <w:rPr>
          <w:szCs w:val="28"/>
        </w:rPr>
        <w:t>С.В.Гультяев</w:t>
      </w:r>
      <w:proofErr w:type="spellEnd"/>
    </w:p>
    <w:sectPr w:rsidR="001B133F" w:rsidRPr="00025D02" w:rsidSect="00723DDE">
      <w:headerReference w:type="default" r:id="rId17"/>
      <w:pgSz w:w="11906" w:h="16838" w:code="9"/>
      <w:pgMar w:top="964" w:right="567" w:bottom="964" w:left="1134" w:header="709" w:footer="709" w:gutter="56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20" w:rsidRDefault="007E3E20" w:rsidP="00186894">
      <w:r>
        <w:separator/>
      </w:r>
    </w:p>
  </w:endnote>
  <w:endnote w:type="continuationSeparator" w:id="0">
    <w:p w:rsidR="007E3E20" w:rsidRDefault="007E3E20" w:rsidP="0018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20" w:rsidRDefault="007E3E20" w:rsidP="00186894">
      <w:r>
        <w:separator/>
      </w:r>
    </w:p>
  </w:footnote>
  <w:footnote w:type="continuationSeparator" w:id="0">
    <w:p w:rsidR="007E3E20" w:rsidRDefault="007E3E20" w:rsidP="00186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219098"/>
      <w:docPartObj>
        <w:docPartGallery w:val="Page Numbers (Top of Page)"/>
        <w:docPartUnique/>
      </w:docPartObj>
    </w:sdtPr>
    <w:sdtEndPr>
      <w:rPr>
        <w:sz w:val="27"/>
        <w:szCs w:val="27"/>
      </w:rPr>
    </w:sdtEndPr>
    <w:sdtContent>
      <w:p w:rsidR="00186894" w:rsidRPr="00186894" w:rsidRDefault="00186894" w:rsidP="00186894">
        <w:pPr>
          <w:pStyle w:val="a7"/>
          <w:jc w:val="center"/>
          <w:rPr>
            <w:sz w:val="27"/>
            <w:szCs w:val="27"/>
          </w:rPr>
        </w:pPr>
        <w:r w:rsidRPr="00186894">
          <w:rPr>
            <w:sz w:val="27"/>
            <w:szCs w:val="27"/>
          </w:rPr>
          <w:fldChar w:fldCharType="begin"/>
        </w:r>
        <w:r w:rsidRPr="00186894">
          <w:rPr>
            <w:sz w:val="27"/>
            <w:szCs w:val="27"/>
          </w:rPr>
          <w:instrText>PAGE   \* MERGEFORMAT</w:instrText>
        </w:r>
        <w:r w:rsidRPr="00186894">
          <w:rPr>
            <w:sz w:val="27"/>
            <w:szCs w:val="27"/>
          </w:rPr>
          <w:fldChar w:fldCharType="separate"/>
        </w:r>
        <w:r w:rsidR="004B1D56">
          <w:rPr>
            <w:noProof/>
            <w:sz w:val="27"/>
            <w:szCs w:val="27"/>
          </w:rPr>
          <w:t>4</w:t>
        </w:r>
        <w:r w:rsidRPr="00186894">
          <w:rPr>
            <w:sz w:val="27"/>
            <w:szCs w:val="27"/>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29"/>
    <w:rsid w:val="000076FD"/>
    <w:rsid w:val="00025D02"/>
    <w:rsid w:val="000356F0"/>
    <w:rsid w:val="00063B1C"/>
    <w:rsid w:val="000910F4"/>
    <w:rsid w:val="00095763"/>
    <w:rsid w:val="000A4704"/>
    <w:rsid w:val="000A4BCA"/>
    <w:rsid w:val="00153E87"/>
    <w:rsid w:val="001544B0"/>
    <w:rsid w:val="0015646E"/>
    <w:rsid w:val="001741DF"/>
    <w:rsid w:val="00186894"/>
    <w:rsid w:val="001B133F"/>
    <w:rsid w:val="001D6B81"/>
    <w:rsid w:val="002351CC"/>
    <w:rsid w:val="00241233"/>
    <w:rsid w:val="00313C59"/>
    <w:rsid w:val="0032015C"/>
    <w:rsid w:val="00381DFB"/>
    <w:rsid w:val="00393F6B"/>
    <w:rsid w:val="003B7A4A"/>
    <w:rsid w:val="003F129E"/>
    <w:rsid w:val="00405CEE"/>
    <w:rsid w:val="00473613"/>
    <w:rsid w:val="004A3FE1"/>
    <w:rsid w:val="004B1D56"/>
    <w:rsid w:val="004D1283"/>
    <w:rsid w:val="00524005"/>
    <w:rsid w:val="005664E4"/>
    <w:rsid w:val="005C3EB4"/>
    <w:rsid w:val="005D07A1"/>
    <w:rsid w:val="005F3A1F"/>
    <w:rsid w:val="006058C1"/>
    <w:rsid w:val="0062388D"/>
    <w:rsid w:val="006A22E8"/>
    <w:rsid w:val="006A7B0E"/>
    <w:rsid w:val="006C4D42"/>
    <w:rsid w:val="006C59BC"/>
    <w:rsid w:val="006D30A6"/>
    <w:rsid w:val="006E6641"/>
    <w:rsid w:val="00723DDE"/>
    <w:rsid w:val="00773BA3"/>
    <w:rsid w:val="007839AD"/>
    <w:rsid w:val="00784E83"/>
    <w:rsid w:val="007B3C7E"/>
    <w:rsid w:val="007C63B2"/>
    <w:rsid w:val="007E3E20"/>
    <w:rsid w:val="008225FD"/>
    <w:rsid w:val="00843415"/>
    <w:rsid w:val="008A323C"/>
    <w:rsid w:val="008A55C4"/>
    <w:rsid w:val="008A6439"/>
    <w:rsid w:val="008C0B89"/>
    <w:rsid w:val="008E6784"/>
    <w:rsid w:val="008F1D41"/>
    <w:rsid w:val="00902751"/>
    <w:rsid w:val="009C1703"/>
    <w:rsid w:val="00AB3766"/>
    <w:rsid w:val="00AD254E"/>
    <w:rsid w:val="00AF0CA1"/>
    <w:rsid w:val="00B241F5"/>
    <w:rsid w:val="00B74CA7"/>
    <w:rsid w:val="00B946C4"/>
    <w:rsid w:val="00BA6D4F"/>
    <w:rsid w:val="00BA7A89"/>
    <w:rsid w:val="00BB6414"/>
    <w:rsid w:val="00C52346"/>
    <w:rsid w:val="00C60626"/>
    <w:rsid w:val="00C842AD"/>
    <w:rsid w:val="00C8543B"/>
    <w:rsid w:val="00D61D45"/>
    <w:rsid w:val="00DE60CB"/>
    <w:rsid w:val="00E06FC8"/>
    <w:rsid w:val="00E31CED"/>
    <w:rsid w:val="00E37B6C"/>
    <w:rsid w:val="00E72829"/>
    <w:rsid w:val="00EF6BB2"/>
    <w:rsid w:val="00F3683B"/>
    <w:rsid w:val="00F63DC5"/>
    <w:rsid w:val="00F87D20"/>
    <w:rsid w:val="00FD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94"/>
    <w:rPr>
      <w:sz w:val="28"/>
      <w:szCs w:val="24"/>
      <w:lang w:eastAsia="ru-RU"/>
    </w:rPr>
  </w:style>
  <w:style w:type="paragraph" w:styleId="1">
    <w:name w:val="heading 1"/>
    <w:basedOn w:val="a"/>
    <w:next w:val="a"/>
    <w:link w:val="10"/>
    <w:qFormat/>
    <w:rsid w:val="008E6784"/>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6D4F"/>
    <w:rPr>
      <w:sz w:val="32"/>
      <w:szCs w:val="24"/>
      <w:lang w:eastAsia="ru-RU"/>
    </w:rPr>
  </w:style>
  <w:style w:type="character" w:styleId="a3">
    <w:name w:val="Strong"/>
    <w:uiPriority w:val="22"/>
    <w:qFormat/>
    <w:rsid w:val="00BA6D4F"/>
    <w:rPr>
      <w:b/>
      <w:bCs/>
    </w:rPr>
  </w:style>
  <w:style w:type="paragraph" w:styleId="a4">
    <w:name w:val="No Spacing"/>
    <w:uiPriority w:val="1"/>
    <w:qFormat/>
    <w:rsid w:val="00BA6D4F"/>
    <w:rPr>
      <w:sz w:val="28"/>
      <w:szCs w:val="24"/>
      <w:lang w:eastAsia="ru-RU"/>
    </w:rPr>
  </w:style>
  <w:style w:type="paragraph" w:styleId="2">
    <w:name w:val="Quote"/>
    <w:basedOn w:val="a"/>
    <w:next w:val="a"/>
    <w:link w:val="20"/>
    <w:uiPriority w:val="29"/>
    <w:qFormat/>
    <w:rsid w:val="00BA6D4F"/>
    <w:rPr>
      <w:i/>
      <w:iCs/>
      <w:color w:val="000000" w:themeColor="text1"/>
    </w:rPr>
  </w:style>
  <w:style w:type="character" w:customStyle="1" w:styleId="20">
    <w:name w:val="Цитата 2 Знак"/>
    <w:link w:val="2"/>
    <w:uiPriority w:val="29"/>
    <w:rsid w:val="00BA6D4F"/>
    <w:rPr>
      <w:i/>
      <w:iCs/>
      <w:color w:val="000000" w:themeColor="text1"/>
      <w:sz w:val="28"/>
      <w:szCs w:val="24"/>
      <w:lang w:eastAsia="ru-RU"/>
    </w:rPr>
  </w:style>
  <w:style w:type="character" w:styleId="a5">
    <w:name w:val="Subtle Emphasis"/>
    <w:uiPriority w:val="19"/>
    <w:qFormat/>
    <w:rsid w:val="00BA6D4F"/>
    <w:rPr>
      <w:i/>
      <w:iCs/>
      <w:color w:val="808080" w:themeColor="text1" w:themeTint="7F"/>
    </w:rPr>
  </w:style>
  <w:style w:type="character" w:styleId="a6">
    <w:name w:val="Hyperlink"/>
    <w:rsid w:val="00186894"/>
    <w:rPr>
      <w:color w:val="0000FF"/>
      <w:u w:val="single"/>
    </w:rPr>
  </w:style>
  <w:style w:type="paragraph" w:styleId="a7">
    <w:name w:val="header"/>
    <w:basedOn w:val="a"/>
    <w:link w:val="a8"/>
    <w:uiPriority w:val="99"/>
    <w:unhideWhenUsed/>
    <w:rsid w:val="00186894"/>
    <w:pPr>
      <w:tabs>
        <w:tab w:val="center" w:pos="4677"/>
        <w:tab w:val="right" w:pos="9355"/>
      </w:tabs>
    </w:pPr>
  </w:style>
  <w:style w:type="character" w:customStyle="1" w:styleId="a8">
    <w:name w:val="Верхний колонтитул Знак"/>
    <w:basedOn w:val="a0"/>
    <w:link w:val="a7"/>
    <w:uiPriority w:val="99"/>
    <w:rsid w:val="00186894"/>
    <w:rPr>
      <w:sz w:val="28"/>
      <w:szCs w:val="24"/>
      <w:lang w:eastAsia="ru-RU"/>
    </w:rPr>
  </w:style>
  <w:style w:type="paragraph" w:styleId="a9">
    <w:name w:val="footer"/>
    <w:basedOn w:val="a"/>
    <w:link w:val="aa"/>
    <w:uiPriority w:val="99"/>
    <w:unhideWhenUsed/>
    <w:rsid w:val="00186894"/>
    <w:pPr>
      <w:tabs>
        <w:tab w:val="center" w:pos="4677"/>
        <w:tab w:val="right" w:pos="9355"/>
      </w:tabs>
    </w:pPr>
  </w:style>
  <w:style w:type="character" w:customStyle="1" w:styleId="aa">
    <w:name w:val="Нижний колонтитул Знак"/>
    <w:basedOn w:val="a0"/>
    <w:link w:val="a9"/>
    <w:uiPriority w:val="99"/>
    <w:rsid w:val="00186894"/>
    <w:rPr>
      <w:sz w:val="28"/>
      <w:szCs w:val="24"/>
      <w:lang w:eastAsia="ru-RU"/>
    </w:rPr>
  </w:style>
  <w:style w:type="table" w:styleId="ab">
    <w:name w:val="Table Grid"/>
    <w:basedOn w:val="a1"/>
    <w:uiPriority w:val="59"/>
    <w:rsid w:val="006A22E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351CC"/>
    <w:pPr>
      <w:widowControl w:val="0"/>
      <w:autoSpaceDE w:val="0"/>
      <w:autoSpaceDN w:val="0"/>
      <w:adjustRightInd w:val="0"/>
      <w:ind w:firstLine="720"/>
    </w:pPr>
    <w:rPr>
      <w:rFonts w:ascii="Arial" w:hAnsi="Arial" w:cs="Arial"/>
      <w:lang w:eastAsia="ru-RU"/>
    </w:rPr>
  </w:style>
  <w:style w:type="paragraph" w:styleId="ac">
    <w:name w:val="Balloon Text"/>
    <w:basedOn w:val="a"/>
    <w:link w:val="ad"/>
    <w:uiPriority w:val="99"/>
    <w:semiHidden/>
    <w:unhideWhenUsed/>
    <w:rsid w:val="006D30A6"/>
    <w:rPr>
      <w:rFonts w:ascii="Tahoma" w:hAnsi="Tahoma" w:cs="Tahoma"/>
      <w:sz w:val="16"/>
      <w:szCs w:val="16"/>
    </w:rPr>
  </w:style>
  <w:style w:type="character" w:customStyle="1" w:styleId="ad">
    <w:name w:val="Текст выноски Знак"/>
    <w:basedOn w:val="a0"/>
    <w:link w:val="ac"/>
    <w:uiPriority w:val="99"/>
    <w:semiHidden/>
    <w:rsid w:val="006D30A6"/>
    <w:rPr>
      <w:rFonts w:ascii="Tahoma" w:hAnsi="Tahoma" w:cs="Tahoma"/>
      <w:sz w:val="16"/>
      <w:szCs w:val="16"/>
      <w:lang w:eastAsia="ru-RU"/>
    </w:rPr>
  </w:style>
  <w:style w:type="paragraph" w:customStyle="1" w:styleId="ConsNormal">
    <w:name w:val="ConsNormal"/>
    <w:rsid w:val="001B133F"/>
    <w:pPr>
      <w:widowControl w:val="0"/>
      <w:autoSpaceDE w:val="0"/>
      <w:autoSpaceDN w:val="0"/>
      <w:adjustRightInd w:val="0"/>
      <w:ind w:right="19772"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94"/>
    <w:rPr>
      <w:sz w:val="28"/>
      <w:szCs w:val="24"/>
      <w:lang w:eastAsia="ru-RU"/>
    </w:rPr>
  </w:style>
  <w:style w:type="paragraph" w:styleId="1">
    <w:name w:val="heading 1"/>
    <w:basedOn w:val="a"/>
    <w:next w:val="a"/>
    <w:link w:val="10"/>
    <w:qFormat/>
    <w:rsid w:val="008E6784"/>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6D4F"/>
    <w:rPr>
      <w:sz w:val="32"/>
      <w:szCs w:val="24"/>
      <w:lang w:eastAsia="ru-RU"/>
    </w:rPr>
  </w:style>
  <w:style w:type="character" w:styleId="a3">
    <w:name w:val="Strong"/>
    <w:uiPriority w:val="22"/>
    <w:qFormat/>
    <w:rsid w:val="00BA6D4F"/>
    <w:rPr>
      <w:b/>
      <w:bCs/>
    </w:rPr>
  </w:style>
  <w:style w:type="paragraph" w:styleId="a4">
    <w:name w:val="No Spacing"/>
    <w:uiPriority w:val="1"/>
    <w:qFormat/>
    <w:rsid w:val="00BA6D4F"/>
    <w:rPr>
      <w:sz w:val="28"/>
      <w:szCs w:val="24"/>
      <w:lang w:eastAsia="ru-RU"/>
    </w:rPr>
  </w:style>
  <w:style w:type="paragraph" w:styleId="2">
    <w:name w:val="Quote"/>
    <w:basedOn w:val="a"/>
    <w:next w:val="a"/>
    <w:link w:val="20"/>
    <w:uiPriority w:val="29"/>
    <w:qFormat/>
    <w:rsid w:val="00BA6D4F"/>
    <w:rPr>
      <w:i/>
      <w:iCs/>
      <w:color w:val="000000" w:themeColor="text1"/>
    </w:rPr>
  </w:style>
  <w:style w:type="character" w:customStyle="1" w:styleId="20">
    <w:name w:val="Цитата 2 Знак"/>
    <w:link w:val="2"/>
    <w:uiPriority w:val="29"/>
    <w:rsid w:val="00BA6D4F"/>
    <w:rPr>
      <w:i/>
      <w:iCs/>
      <w:color w:val="000000" w:themeColor="text1"/>
      <w:sz w:val="28"/>
      <w:szCs w:val="24"/>
      <w:lang w:eastAsia="ru-RU"/>
    </w:rPr>
  </w:style>
  <w:style w:type="character" w:styleId="a5">
    <w:name w:val="Subtle Emphasis"/>
    <w:uiPriority w:val="19"/>
    <w:qFormat/>
    <w:rsid w:val="00BA6D4F"/>
    <w:rPr>
      <w:i/>
      <w:iCs/>
      <w:color w:val="808080" w:themeColor="text1" w:themeTint="7F"/>
    </w:rPr>
  </w:style>
  <w:style w:type="character" w:styleId="a6">
    <w:name w:val="Hyperlink"/>
    <w:rsid w:val="00186894"/>
    <w:rPr>
      <w:color w:val="0000FF"/>
      <w:u w:val="single"/>
    </w:rPr>
  </w:style>
  <w:style w:type="paragraph" w:styleId="a7">
    <w:name w:val="header"/>
    <w:basedOn w:val="a"/>
    <w:link w:val="a8"/>
    <w:uiPriority w:val="99"/>
    <w:unhideWhenUsed/>
    <w:rsid w:val="00186894"/>
    <w:pPr>
      <w:tabs>
        <w:tab w:val="center" w:pos="4677"/>
        <w:tab w:val="right" w:pos="9355"/>
      </w:tabs>
    </w:pPr>
  </w:style>
  <w:style w:type="character" w:customStyle="1" w:styleId="a8">
    <w:name w:val="Верхний колонтитул Знак"/>
    <w:basedOn w:val="a0"/>
    <w:link w:val="a7"/>
    <w:uiPriority w:val="99"/>
    <w:rsid w:val="00186894"/>
    <w:rPr>
      <w:sz w:val="28"/>
      <w:szCs w:val="24"/>
      <w:lang w:eastAsia="ru-RU"/>
    </w:rPr>
  </w:style>
  <w:style w:type="paragraph" w:styleId="a9">
    <w:name w:val="footer"/>
    <w:basedOn w:val="a"/>
    <w:link w:val="aa"/>
    <w:uiPriority w:val="99"/>
    <w:unhideWhenUsed/>
    <w:rsid w:val="00186894"/>
    <w:pPr>
      <w:tabs>
        <w:tab w:val="center" w:pos="4677"/>
        <w:tab w:val="right" w:pos="9355"/>
      </w:tabs>
    </w:pPr>
  </w:style>
  <w:style w:type="character" w:customStyle="1" w:styleId="aa">
    <w:name w:val="Нижний колонтитул Знак"/>
    <w:basedOn w:val="a0"/>
    <w:link w:val="a9"/>
    <w:uiPriority w:val="99"/>
    <w:rsid w:val="00186894"/>
    <w:rPr>
      <w:sz w:val="28"/>
      <w:szCs w:val="24"/>
      <w:lang w:eastAsia="ru-RU"/>
    </w:rPr>
  </w:style>
  <w:style w:type="table" w:styleId="ab">
    <w:name w:val="Table Grid"/>
    <w:basedOn w:val="a1"/>
    <w:uiPriority w:val="59"/>
    <w:rsid w:val="006A22E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351CC"/>
    <w:pPr>
      <w:widowControl w:val="0"/>
      <w:autoSpaceDE w:val="0"/>
      <w:autoSpaceDN w:val="0"/>
      <w:adjustRightInd w:val="0"/>
      <w:ind w:firstLine="720"/>
    </w:pPr>
    <w:rPr>
      <w:rFonts w:ascii="Arial" w:hAnsi="Arial" w:cs="Arial"/>
      <w:lang w:eastAsia="ru-RU"/>
    </w:rPr>
  </w:style>
  <w:style w:type="paragraph" w:styleId="ac">
    <w:name w:val="Balloon Text"/>
    <w:basedOn w:val="a"/>
    <w:link w:val="ad"/>
    <w:uiPriority w:val="99"/>
    <w:semiHidden/>
    <w:unhideWhenUsed/>
    <w:rsid w:val="006D30A6"/>
    <w:rPr>
      <w:rFonts w:ascii="Tahoma" w:hAnsi="Tahoma" w:cs="Tahoma"/>
      <w:sz w:val="16"/>
      <w:szCs w:val="16"/>
    </w:rPr>
  </w:style>
  <w:style w:type="character" w:customStyle="1" w:styleId="ad">
    <w:name w:val="Текст выноски Знак"/>
    <w:basedOn w:val="a0"/>
    <w:link w:val="ac"/>
    <w:uiPriority w:val="99"/>
    <w:semiHidden/>
    <w:rsid w:val="006D30A6"/>
    <w:rPr>
      <w:rFonts w:ascii="Tahoma" w:hAnsi="Tahoma" w:cs="Tahoma"/>
      <w:sz w:val="16"/>
      <w:szCs w:val="16"/>
      <w:lang w:eastAsia="ru-RU"/>
    </w:rPr>
  </w:style>
  <w:style w:type="paragraph" w:customStyle="1" w:styleId="ConsNormal">
    <w:name w:val="ConsNormal"/>
    <w:rsid w:val="001B133F"/>
    <w:pPr>
      <w:widowControl w:val="0"/>
      <w:autoSpaceDE w:val="0"/>
      <w:autoSpaceDN w:val="0"/>
      <w:adjustRightInd w:val="0"/>
      <w:ind w:right="19772"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6AB7938B180C6B6D5A3A2C5F973AAF33F72961327B4FAB26CECCFC18n9B0M" TargetMode="External"/><Relationship Id="rId13" Type="http://schemas.openxmlformats.org/officeDocument/2006/relationships/hyperlink" Target="consultantplus://offline/ref=C282E03DCFDB00DBE87F0FC617FC3248187F00B28FF94183D7BBD67385BD6E5AD555F3B8B8F3A7JCv4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282E03DCFDB00DBE87F0FC617FC3248197600B182F24183D7BBD67385BD6E5AD555F3BBBCF4JAvD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282E03DCFDB00DBE87F0FC617FC3248197600B182F24183D7BBD67385BD6E5AD555F3BBBEFBJAv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82E03DCFDB00DBE87F0FC617FC3248197600B182F24183D7BBD67385BD6E5AD555F3BBBCF4JAvDL" TargetMode="External"/><Relationship Id="rId5" Type="http://schemas.openxmlformats.org/officeDocument/2006/relationships/webSettings" Target="webSettings.xml"/><Relationship Id="rId15" Type="http://schemas.openxmlformats.org/officeDocument/2006/relationships/hyperlink" Target="consultantplus://offline/ref=C282E03DCFDB00DBE87F0FC617FC3248197600B182F24183D7BBD67385BD6E5AD555F3B8BFF6JAv3L" TargetMode="External"/><Relationship Id="rId10" Type="http://schemas.openxmlformats.org/officeDocument/2006/relationships/hyperlink" Target="consultantplus://offline/ref=C282E03DCFDB00DBE87F0FC617FC3248197600B182F24183D7BBD67385JBvD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282E03DCFDB00DBE87F0FC617FC3248197600B182F24183D7BBD67385BD6E5AD555F3BAB9JFv5L" TargetMode="External"/><Relationship Id="rId14" Type="http://schemas.openxmlformats.org/officeDocument/2006/relationships/hyperlink" Target="consultantplus://offline/ref=C282E03DCFDB00DBE87F0FC617FC3248197600B182F24183D7BBD67385BD6E5AD555F3B8B9F3A0C6JF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FDC5-D250-458E-A7A1-68061727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 Елена Александровна</dc:creator>
  <cp:lastModifiedBy>Мальцева Елена Александровна</cp:lastModifiedBy>
  <cp:revision>23</cp:revision>
  <cp:lastPrinted>2018-12-03T14:08:00Z</cp:lastPrinted>
  <dcterms:created xsi:type="dcterms:W3CDTF">2018-11-29T08:20:00Z</dcterms:created>
  <dcterms:modified xsi:type="dcterms:W3CDTF">2018-12-17T05:00:00Z</dcterms:modified>
</cp:coreProperties>
</file>