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853D3F" w:rsidTr="00853D3F">
        <w:tc>
          <w:tcPr>
            <w:tcW w:w="3823" w:type="dxa"/>
          </w:tcPr>
          <w:p w:rsidR="00853D3F" w:rsidRDefault="00853D3F" w:rsidP="00613146">
            <w:pPr>
              <w:widowControl w:val="0"/>
            </w:pPr>
          </w:p>
        </w:tc>
        <w:tc>
          <w:tcPr>
            <w:tcW w:w="5522" w:type="dxa"/>
          </w:tcPr>
          <w:p w:rsidR="00853D3F" w:rsidRDefault="00853D3F" w:rsidP="00613146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</w:t>
            </w:r>
          </w:p>
          <w:p w:rsidR="00853D3F" w:rsidRDefault="00853D3F" w:rsidP="00613146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</w:t>
            </w:r>
            <w:r w:rsidRPr="00853D3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оложению </w:t>
            </w:r>
            <w:r w:rsidRPr="00853D3F">
              <w:rPr>
                <w:rFonts w:ascii="Times New Roman" w:eastAsia="Calibri" w:hAnsi="Times New Roman" w:cs="Times New Roman"/>
                <w:sz w:val="28"/>
                <w:szCs w:val="28"/>
              </w:rPr>
              <w:t>о порядке организации и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Шпаковского муниципального округа Ставропольского края, или на земельном участке, государственная собственность на который не разграничена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853D3F" w:rsidRDefault="00853D3F" w:rsidP="00613146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утвержденному решением Думы</w:t>
            </w:r>
          </w:p>
          <w:p w:rsidR="00853D3F" w:rsidRDefault="00853D3F" w:rsidP="00613146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Шпаковского муниципального округа Ставропольского края</w:t>
            </w:r>
          </w:p>
          <w:p w:rsidR="00853D3F" w:rsidRDefault="00853D3F" w:rsidP="006F388E">
            <w:pPr>
              <w:widowControl w:val="0"/>
              <w:spacing w:line="240" w:lineRule="exact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6F38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 мая 2022 г.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6F38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362</w:t>
            </w:r>
          </w:p>
        </w:tc>
      </w:tr>
    </w:tbl>
    <w:p w:rsidR="00613146" w:rsidRPr="003827A4" w:rsidRDefault="00613146" w:rsidP="00613146">
      <w:pPr>
        <w:widowControl w:val="0"/>
        <w:rPr>
          <w:sz w:val="28"/>
          <w:szCs w:val="28"/>
        </w:rPr>
      </w:pPr>
    </w:p>
    <w:p w:rsidR="00EB5612" w:rsidRDefault="00EB5612" w:rsidP="006131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EB5612" w:rsidRDefault="00EB5612" w:rsidP="00613146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613146" w:rsidRPr="00536021">
        <w:rPr>
          <w:rFonts w:ascii="Times New Roman" w:hAnsi="Times New Roman" w:cs="Times New Roman"/>
          <w:color w:val="000000" w:themeColor="text1"/>
          <w:sz w:val="28"/>
          <w:szCs w:val="28"/>
        </w:rPr>
        <w:t>на установку и эксплуатацию рекламной конструкции на земельном участке, находящемся в муниципальной собственности Шпаковского муниципального округа Ставропольского края, или государственная собственность на который не разграничена, а также на здании или ином недвижимом имуществе, находящемся в муниципальной собственности Шпаковского муниципального округа Ставропольского края</w:t>
      </w:r>
    </w:p>
    <w:p w:rsidR="00EB5612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612" w:rsidRDefault="00EB5612" w:rsidP="00613146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5612" w:rsidRPr="00D04BE3" w:rsidRDefault="00EB5612" w:rsidP="00613146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5612" w:rsidRDefault="00EB5612" w:rsidP="00613146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</w:t>
      </w:r>
    </w:p>
    <w:p w:rsidR="00EB5612" w:rsidRDefault="00613146" w:rsidP="00613146">
      <w:pPr>
        <w:widowControl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021">
        <w:rPr>
          <w:rFonts w:ascii="Times New Roman" w:hAnsi="Times New Roman" w:cs="Times New Roman"/>
          <w:color w:val="000000" w:themeColor="text1"/>
          <w:sz w:val="28"/>
          <w:szCs w:val="28"/>
        </w:rPr>
        <w:t>на установку и эксплуатацию рекламной конструкции на земельном участке, находящемся в муниципальной собственности Шпаковского муниципального округа Ставропольского края, или государственная собственность на который не разграничена, а также на здании или ином недвижимом имуществе, находящемся в муниципальной собственности Шпаковского муниципального округа Ставропольского края</w:t>
      </w:r>
    </w:p>
    <w:p w:rsidR="00613146" w:rsidRDefault="00613146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88E" w:rsidRDefault="00613146" w:rsidP="006F38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Михайловск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561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B5612" w:rsidRPr="00D04BE3">
        <w:rPr>
          <w:rFonts w:ascii="Times New Roman" w:hAnsi="Times New Roman" w:cs="Times New Roman"/>
          <w:sz w:val="28"/>
          <w:szCs w:val="28"/>
        </w:rPr>
        <w:t>____</w:t>
      </w:r>
      <w:r w:rsidR="00EB5612">
        <w:rPr>
          <w:rFonts w:ascii="Times New Roman" w:hAnsi="Times New Roman" w:cs="Times New Roman"/>
          <w:sz w:val="28"/>
          <w:szCs w:val="28"/>
        </w:rPr>
        <w:t>»</w:t>
      </w:r>
      <w:r w:rsidR="00EB5612" w:rsidRPr="00D04BE3">
        <w:rPr>
          <w:rFonts w:ascii="Times New Roman" w:hAnsi="Times New Roman" w:cs="Times New Roman"/>
          <w:sz w:val="28"/>
          <w:szCs w:val="28"/>
        </w:rPr>
        <w:t xml:space="preserve"> __________ 20___ г.</w:t>
      </w:r>
      <w:r w:rsidR="00EB5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88E" w:rsidRDefault="006F388E" w:rsidP="006F38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612" w:rsidRPr="00D04BE3" w:rsidRDefault="006F388E" w:rsidP="006F38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5612">
        <w:rPr>
          <w:rFonts w:ascii="Times New Roman" w:hAnsi="Times New Roman" w:cs="Times New Roman"/>
          <w:sz w:val="28"/>
          <w:szCs w:val="28"/>
        </w:rPr>
        <w:t>Комитет по градостроительству, земельным и имущественным отношениям администрации Шпаковского муниципального округа Ставропольского края, действующий на основании Положения</w:t>
      </w:r>
      <w:r w:rsidR="00EB5612" w:rsidRPr="00D04BE3">
        <w:rPr>
          <w:rFonts w:ascii="Times New Roman" w:hAnsi="Times New Roman" w:cs="Times New Roman"/>
          <w:sz w:val="28"/>
          <w:szCs w:val="28"/>
        </w:rPr>
        <w:t>, именуем</w:t>
      </w:r>
      <w:r w:rsidR="00EB5612">
        <w:rPr>
          <w:rFonts w:ascii="Times New Roman" w:hAnsi="Times New Roman" w:cs="Times New Roman"/>
          <w:sz w:val="28"/>
          <w:szCs w:val="28"/>
        </w:rPr>
        <w:t>ый</w:t>
      </w:r>
      <w:r w:rsidR="00EB5612" w:rsidRPr="00D04BE3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EB5612">
        <w:rPr>
          <w:rFonts w:ascii="Times New Roman" w:hAnsi="Times New Roman" w:cs="Times New Roman"/>
          <w:sz w:val="28"/>
          <w:szCs w:val="28"/>
        </w:rPr>
        <w:t>«</w:t>
      </w:r>
      <w:r w:rsidR="00EB5612" w:rsidRPr="00D04BE3">
        <w:rPr>
          <w:rFonts w:ascii="Times New Roman" w:hAnsi="Times New Roman" w:cs="Times New Roman"/>
          <w:sz w:val="28"/>
          <w:szCs w:val="28"/>
        </w:rPr>
        <w:t>Сторона 1</w:t>
      </w:r>
      <w:r w:rsidR="00EB5612">
        <w:rPr>
          <w:rFonts w:ascii="Times New Roman" w:hAnsi="Times New Roman" w:cs="Times New Roman"/>
          <w:sz w:val="28"/>
          <w:szCs w:val="28"/>
        </w:rPr>
        <w:t>»</w:t>
      </w:r>
      <w:r w:rsidR="00EB5612" w:rsidRPr="00D04BE3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EB5612">
        <w:rPr>
          <w:rFonts w:ascii="Times New Roman" w:hAnsi="Times New Roman" w:cs="Times New Roman"/>
          <w:sz w:val="28"/>
          <w:szCs w:val="28"/>
        </w:rPr>
        <w:t>руководителя</w:t>
      </w:r>
      <w:r w:rsidR="00EB5612" w:rsidRPr="00D04BE3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EB5612">
        <w:rPr>
          <w:rFonts w:ascii="Times New Roman" w:hAnsi="Times New Roman" w:cs="Times New Roman"/>
          <w:sz w:val="28"/>
          <w:szCs w:val="28"/>
        </w:rPr>
        <w:t>Положения</w:t>
      </w:r>
      <w:r w:rsidR="00EB5612" w:rsidRPr="00D04BE3">
        <w:rPr>
          <w:rFonts w:ascii="Times New Roman" w:hAnsi="Times New Roman" w:cs="Times New Roman"/>
          <w:sz w:val="28"/>
          <w:szCs w:val="28"/>
        </w:rPr>
        <w:t>, с одной стороны, и ________________________</w:t>
      </w:r>
      <w:r w:rsidR="003827A4">
        <w:rPr>
          <w:rFonts w:ascii="Times New Roman" w:hAnsi="Times New Roman" w:cs="Times New Roman"/>
          <w:sz w:val="28"/>
          <w:szCs w:val="28"/>
        </w:rPr>
        <w:t>_______</w:t>
      </w:r>
      <w:r w:rsidR="00EB5612" w:rsidRPr="00D04BE3">
        <w:rPr>
          <w:rFonts w:ascii="Times New Roman" w:hAnsi="Times New Roman" w:cs="Times New Roman"/>
          <w:sz w:val="28"/>
          <w:szCs w:val="28"/>
        </w:rPr>
        <w:t>, именуемый (-</w:t>
      </w:r>
      <w:proofErr w:type="spellStart"/>
      <w:r w:rsidR="00EB5612" w:rsidRPr="00D04BE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EB5612" w:rsidRPr="00D04BE3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EB5612" w:rsidRPr="00D04BE3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EB5612" w:rsidRPr="00D04BE3">
        <w:rPr>
          <w:rFonts w:ascii="Times New Roman" w:hAnsi="Times New Roman" w:cs="Times New Roman"/>
          <w:sz w:val="28"/>
          <w:szCs w:val="28"/>
        </w:rPr>
        <w:t xml:space="preserve">) в дальнейшем </w:t>
      </w:r>
      <w:r w:rsidR="00EB5612">
        <w:rPr>
          <w:rFonts w:ascii="Times New Roman" w:hAnsi="Times New Roman" w:cs="Times New Roman"/>
          <w:sz w:val="28"/>
          <w:szCs w:val="28"/>
        </w:rPr>
        <w:t>«</w:t>
      </w:r>
      <w:r w:rsidR="00EB5612" w:rsidRPr="00D04BE3">
        <w:rPr>
          <w:rFonts w:ascii="Times New Roman" w:hAnsi="Times New Roman" w:cs="Times New Roman"/>
          <w:sz w:val="28"/>
          <w:szCs w:val="28"/>
        </w:rPr>
        <w:t>Сторона 2</w:t>
      </w:r>
      <w:r w:rsidR="00EB5612">
        <w:rPr>
          <w:rFonts w:ascii="Times New Roman" w:hAnsi="Times New Roman" w:cs="Times New Roman"/>
          <w:sz w:val="28"/>
          <w:szCs w:val="28"/>
        </w:rPr>
        <w:t>»</w:t>
      </w:r>
      <w:r w:rsidR="00EB5612" w:rsidRPr="00D04BE3">
        <w:rPr>
          <w:rFonts w:ascii="Times New Roman" w:hAnsi="Times New Roman" w:cs="Times New Roman"/>
          <w:sz w:val="28"/>
          <w:szCs w:val="28"/>
        </w:rPr>
        <w:t xml:space="preserve">, в лице _________________, действующего (-ей) на основании ______________, с другой стороны, именуемые в дальнейшем </w:t>
      </w:r>
      <w:r w:rsidR="00EB5612">
        <w:rPr>
          <w:rFonts w:ascii="Times New Roman" w:hAnsi="Times New Roman" w:cs="Times New Roman"/>
          <w:sz w:val="28"/>
          <w:szCs w:val="28"/>
        </w:rPr>
        <w:t>«</w:t>
      </w:r>
      <w:r w:rsidR="00EB5612" w:rsidRPr="00D04BE3">
        <w:rPr>
          <w:rFonts w:ascii="Times New Roman" w:hAnsi="Times New Roman" w:cs="Times New Roman"/>
          <w:sz w:val="28"/>
          <w:szCs w:val="28"/>
        </w:rPr>
        <w:t>Стороны</w:t>
      </w:r>
      <w:r w:rsidR="00EB5612">
        <w:rPr>
          <w:rFonts w:ascii="Times New Roman" w:hAnsi="Times New Roman" w:cs="Times New Roman"/>
          <w:sz w:val="28"/>
          <w:szCs w:val="28"/>
        </w:rPr>
        <w:t>»</w:t>
      </w:r>
      <w:r w:rsidR="00EB5612" w:rsidRPr="00D04BE3">
        <w:rPr>
          <w:rFonts w:ascii="Times New Roman" w:hAnsi="Times New Roman" w:cs="Times New Roman"/>
          <w:sz w:val="28"/>
          <w:szCs w:val="28"/>
        </w:rPr>
        <w:t>, заключили настоящий Договор о нижеследующем:</w:t>
      </w:r>
    </w:p>
    <w:p w:rsidR="00EB5612" w:rsidRPr="00D04BE3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612" w:rsidRPr="00D04BE3" w:rsidRDefault="00EB5612" w:rsidP="006131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EB5612" w:rsidRPr="00D04BE3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612" w:rsidRPr="00D04BE3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 xml:space="preserve">1.1. На основании Протокола об итогах аукциона от _________________ Сторона 1 предоставляет Стороне 2 право установить и эксплуатировать рекламную конструкцию на ___________________ (указать тип рекламного </w:t>
      </w:r>
      <w:r w:rsidRPr="00D04BE3">
        <w:rPr>
          <w:rFonts w:ascii="Times New Roman" w:hAnsi="Times New Roman" w:cs="Times New Roman"/>
          <w:sz w:val="28"/>
          <w:szCs w:val="28"/>
        </w:rPr>
        <w:lastRenderedPageBreak/>
        <w:t xml:space="preserve">места </w:t>
      </w:r>
      <w:r w:rsidR="00613146">
        <w:rPr>
          <w:rFonts w:ascii="Times New Roman" w:hAnsi="Times New Roman" w:cs="Times New Roman"/>
          <w:sz w:val="28"/>
          <w:szCs w:val="28"/>
        </w:rPr>
        <w:t>–</w:t>
      </w:r>
      <w:r w:rsidRPr="00D04BE3">
        <w:rPr>
          <w:rFonts w:ascii="Times New Roman" w:hAnsi="Times New Roman" w:cs="Times New Roman"/>
          <w:sz w:val="28"/>
          <w:szCs w:val="28"/>
        </w:rPr>
        <w:t xml:space="preserve"> на</w:t>
      </w:r>
      <w:r w:rsidR="00613146">
        <w:rPr>
          <w:rFonts w:ascii="Times New Roman" w:hAnsi="Times New Roman" w:cs="Times New Roman"/>
          <w:sz w:val="28"/>
          <w:szCs w:val="28"/>
        </w:rPr>
        <w:t xml:space="preserve"> </w:t>
      </w:r>
      <w:r w:rsidRPr="00D04BE3">
        <w:rPr>
          <w:rFonts w:ascii="Times New Roman" w:hAnsi="Times New Roman" w:cs="Times New Roman"/>
          <w:sz w:val="28"/>
          <w:szCs w:val="28"/>
        </w:rPr>
        <w:t xml:space="preserve">земельном участке, на здании или ином недвижимом имуществе) (далее </w:t>
      </w:r>
      <w:r w:rsidR="00613146">
        <w:rPr>
          <w:rFonts w:ascii="Times New Roman" w:hAnsi="Times New Roman" w:cs="Times New Roman"/>
          <w:sz w:val="28"/>
          <w:szCs w:val="28"/>
        </w:rPr>
        <w:t>–</w:t>
      </w:r>
      <w:r w:rsidRPr="00D04BE3">
        <w:rPr>
          <w:rFonts w:ascii="Times New Roman" w:hAnsi="Times New Roman" w:cs="Times New Roman"/>
          <w:sz w:val="28"/>
          <w:szCs w:val="28"/>
        </w:rPr>
        <w:t xml:space="preserve"> Имущество), расположенном по адресу (имеющем адресные ориентиры):</w:t>
      </w:r>
      <w:r w:rsidR="00613146">
        <w:rPr>
          <w:rFonts w:ascii="Times New Roman" w:hAnsi="Times New Roman" w:cs="Times New Roman"/>
          <w:sz w:val="28"/>
          <w:szCs w:val="28"/>
        </w:rPr>
        <w:t xml:space="preserve"> </w:t>
      </w:r>
      <w:r w:rsidRPr="00D04BE3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B5612" w:rsidRPr="00D04BE3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1.2. Характеристики рекламной конструкции, устанавливаемой на Имуществе, принадлежащем Стороне 1:</w:t>
      </w:r>
    </w:p>
    <w:p w:rsidR="00EB5612" w:rsidRPr="00D04BE3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- тип конструкции - __________________________________</w:t>
      </w:r>
      <w:r w:rsidR="00613146">
        <w:rPr>
          <w:rFonts w:ascii="Times New Roman" w:hAnsi="Times New Roman" w:cs="Times New Roman"/>
          <w:sz w:val="28"/>
          <w:szCs w:val="28"/>
        </w:rPr>
        <w:t>______</w:t>
      </w:r>
      <w:r w:rsidRPr="00D04BE3">
        <w:rPr>
          <w:rFonts w:ascii="Times New Roman" w:hAnsi="Times New Roman" w:cs="Times New Roman"/>
          <w:sz w:val="28"/>
          <w:szCs w:val="28"/>
        </w:rPr>
        <w:t>________;</w:t>
      </w:r>
    </w:p>
    <w:p w:rsidR="00EB5612" w:rsidRPr="00D04BE3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- размер рекламной конструкции (длина, ширина) - ______</w:t>
      </w:r>
      <w:r w:rsidR="00613146">
        <w:rPr>
          <w:rFonts w:ascii="Times New Roman" w:hAnsi="Times New Roman" w:cs="Times New Roman"/>
          <w:sz w:val="28"/>
          <w:szCs w:val="28"/>
        </w:rPr>
        <w:t>_______</w:t>
      </w:r>
      <w:r w:rsidRPr="00D04BE3">
        <w:rPr>
          <w:rFonts w:ascii="Times New Roman" w:hAnsi="Times New Roman" w:cs="Times New Roman"/>
          <w:sz w:val="28"/>
          <w:szCs w:val="28"/>
        </w:rPr>
        <w:t>________;</w:t>
      </w:r>
    </w:p>
    <w:p w:rsidR="00EB5612" w:rsidRPr="00D04BE3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- площадь информационных полей рекламной конструкции (в кв. м) - _______;</w:t>
      </w:r>
    </w:p>
    <w:p w:rsidR="00EB5612" w:rsidRPr="00D04BE3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- количество сторон рекламной конструкции - _________</w:t>
      </w:r>
      <w:r w:rsidR="00613146">
        <w:rPr>
          <w:rFonts w:ascii="Times New Roman" w:hAnsi="Times New Roman" w:cs="Times New Roman"/>
          <w:sz w:val="28"/>
          <w:szCs w:val="28"/>
        </w:rPr>
        <w:t>______</w:t>
      </w:r>
      <w:r w:rsidRPr="00D04BE3">
        <w:rPr>
          <w:rFonts w:ascii="Times New Roman" w:hAnsi="Times New Roman" w:cs="Times New Roman"/>
          <w:sz w:val="28"/>
          <w:szCs w:val="28"/>
        </w:rPr>
        <w:t>__________;</w:t>
      </w:r>
    </w:p>
    <w:p w:rsidR="00EB5612" w:rsidRPr="00D04BE3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- иные сведения - ______________________________________</w:t>
      </w:r>
      <w:r w:rsidR="00613146">
        <w:rPr>
          <w:rFonts w:ascii="Times New Roman" w:hAnsi="Times New Roman" w:cs="Times New Roman"/>
          <w:sz w:val="28"/>
          <w:szCs w:val="28"/>
        </w:rPr>
        <w:t>____</w:t>
      </w:r>
      <w:r w:rsidRPr="00D04BE3">
        <w:rPr>
          <w:rFonts w:ascii="Times New Roman" w:hAnsi="Times New Roman" w:cs="Times New Roman"/>
          <w:sz w:val="28"/>
          <w:szCs w:val="28"/>
        </w:rPr>
        <w:t>_______.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 xml:space="preserve">1.3. Имущество, на котором устанавливается рекламная конструкция, находится в собственности (распоряжении) </w:t>
      </w:r>
      <w:r>
        <w:rPr>
          <w:rFonts w:ascii="Times New Roman" w:hAnsi="Times New Roman" w:cs="Times New Roman"/>
          <w:sz w:val="28"/>
          <w:szCs w:val="28"/>
        </w:rPr>
        <w:t xml:space="preserve">Шпаковского муниципального округа </w:t>
      </w: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Сведения о техническом состоянии рекламного места, передаваемого Стороне 2, отражаются в </w:t>
      </w:r>
      <w:hyperlink w:anchor="Par312" w:history="1">
        <w:r w:rsidRPr="00613146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Акте</w:t>
        </w:r>
      </w:hyperlink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приема-передачи рекламного места, являющемся неотъемлемой частью на</w:t>
      </w:r>
      <w:r w:rsidR="00613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стоящего Договора </w:t>
      </w:r>
      <w:r w:rsidR="0061314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(Приложение </w:t>
      </w: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1).</w:t>
      </w:r>
    </w:p>
    <w:p w:rsidR="00EB5612" w:rsidRPr="00683005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612" w:rsidRPr="00683005" w:rsidRDefault="00EB5612" w:rsidP="0061314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2. Срок действия Договора</w:t>
      </w:r>
    </w:p>
    <w:p w:rsidR="00EB5612" w:rsidRPr="00683005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2.1. Срок действия настоящего Договора с __________ по __________.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2.2. Договор вступает в силу с момента его подписания Сторонами.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2.3. По истечении срока действия Договора или при досрочном его расторжении Сторона 2 обязуется сдать Имущество Стороне 2 (по акту приема-передачи) в надлежащем состоянии.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2.4. По окончании срока действия Договора обязательства Сторон по этому Договору прекращаются.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2.5. Окончание срока действия настоящего Договора не освобождает Стороны от ответственности за его нарушение.</w:t>
      </w:r>
    </w:p>
    <w:p w:rsidR="00EB5612" w:rsidRPr="00683005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612" w:rsidRPr="00683005" w:rsidRDefault="00EB5612" w:rsidP="0061314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3. Платежи и расчеты по Договору</w:t>
      </w:r>
    </w:p>
    <w:p w:rsidR="00EB5612" w:rsidRPr="00683005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3.1. Плата за пользование Имуществом по настоящему Договору устанавливается в соответствии с Протоколом об итогах аукциона.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3.2. Неиспользование Имущества не может служить основанием невнесения платы.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hyperlink w:anchor="Par355" w:history="1">
        <w:r w:rsidRPr="00613146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Расчеты</w:t>
        </w:r>
      </w:hyperlink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по реквизитам, указанным в </w:t>
      </w:r>
      <w:r w:rsidR="006131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2 к настоящему Договору. Любые изменения в платежных реквизитах при исполнении Договора направляются в адрес Стороны 2 не позднее 2-х недельного срока до даты очередного платежа.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3.4. Датой исполнения обязательств по оплате считается дата списания денежных средств с расчетного счета Стороны 2.</w:t>
      </w:r>
    </w:p>
    <w:p w:rsidR="00EB5612" w:rsidRPr="00683005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612" w:rsidRPr="00683005" w:rsidRDefault="00EB5612" w:rsidP="0061314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 Права и обязанности Сторон</w:t>
      </w:r>
    </w:p>
    <w:p w:rsidR="00EB5612" w:rsidRPr="00683005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4.1. Сторона 1 обязана: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4.1.1. Предоставить Стороне 2 рекламное место, указанное в п. 1.1 настоящего Договора, для установки и эксплуатации рекламной конструкции.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4.2. Сторона 1 имеет право: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4.2.1. Беспрепятственно производить периодический осмотр Имущества, на котором установлена рекламная конструкция, на предмет соблюдения условий его эксплуатации и использования в соответствии с настоящим Договором и действующим законодательством.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4.2.2. Отказаться от исполнения настоящего Договора и расторгнуть его во внесудебном порядке в случаях, предусмотренных п. 6.2 настоящего Договора.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4.2.3. Осуществлять контроль за перечислением Стороной 2 предусмотренных настоящим Договором платежей.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4.2.4. Требовать от Стороны 2 демонтировать рекламную конструкцию на неопределенный период времени, если это требуется для проведения внеплановых (экстренных) ремонтных или профилактических работ.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4.2.5. По мотивированному представлению уполномоченных органов прекратить действие настоящего Договора до истечения его срока в случае выявления угрозы жизни и здоровью людей и (или) причинения ущерба имуществу всех видов собственности при дальнейшей эксплуатации рекламной конструкции.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4.2.6. В случае невыполнения Стороной 2 обязательств по демонтажу рекламной конструкции в установленный срок самостоятельно или с привлечением сторонних организаций самостоятельно демонтировать рекламную конструкцию, взыскав со Стороны 2 стоимость работ по демонтажу.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4.3. Сторона 2 обязана: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4.3.1. Получить разрешение на установку и эксплуатацию рекламной конструкции.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4.3.2. Установить на предоставленном рекламном месте рекламную конструкцию в точном соответствии с характеристиками, указанными в пункте 1.2, настоящего Договора, требованиями соответствующих санитарных норм и правил (в том числе требованиями к освещенности, электромагнитному излучению и пр.), требованиями нормативных актов по безопасности дорожного движения.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4.3.3. Использовать рекламную конструкцию исключительно в целях распространения рекламы, социальной рекламы.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4.3.4. В течение всего срока эксплуатации рекламного места обеспечивать надлежащее техническое состояние рекламной конструкции и в случае необходимости принимать меры по устранению ее технических и физических недостатков.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4.3.5. Обеспечить безопасность рекламной конструкции для жизни и здоровья людей, имущества всех форм собственности.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4.3.6. За счет собственных средств возмещать Стороне 1 нанесенный ей ущерб от порчи Имущества, на котором устанавливается рекламная конструкция.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4.3.7. В случаях прекращения либо досрочного расторжения настоящего Договора, а также в случаях аннулирования разрешения на установку рекламной конструкции или признания его недействительным произвести демонтаж рекламной конструкции не позднее 3 рабочих дней после истечения срока действия настоящего Договора.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4.3.8. После монтажа (демонтажа) рекламной конструкции произвести за свой счет благоустройство рекламного места либо в случае невозможности произвести такое благоустройство компенсировать ущерб, нанесенный Имуществу Стороны 1 установкой рекламной конструкции.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4.3.9. Своевременно в случаях, предусмотренных действующим законодательством и настоящим Договором, производить проверку технического состояния рекламной конструкции, в том числе за свой счет проводить плановое обследование (техническую экспертизу) рекламной конструкции не реже 1 раза в два года.</w:t>
      </w:r>
    </w:p>
    <w:p w:rsidR="00EB5612" w:rsidRPr="00683005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Устранять в месячный срок (а при аварийной ситуации - немедленно) недостатки, указанные в экспертных заключениях по результатам обследований.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4.3.10. Своевременно и в полном объеме вносить плату по Договору в размере, порядке и в сроки, установленные разделом 3 настоящего Договора. Представлять Стороне 1 копии платежных поручений и иных документов об осуществлении предусмотренных настоящим Договором платежей с отметкой банка об исполнении.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4.3.11. Ежегодно проводить сверку расчетов, осуществляемых в соответствии с настоящим Договором.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4.3.12. Обеспечивать беспрепятственный доступ к Имуществу, на котором устанавливается рекламная конструкция, представителей Стороны 1 для проведения проверки соблюдения Стороной 2 условий настоящего Договора, а также предоставлять им необходимую документацию, относящуюся к предмету проверки.</w:t>
      </w:r>
    </w:p>
    <w:p w:rsidR="00EB5612" w:rsidRPr="00683005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беспрепятственный допуск работников специализированных, эксплуатационных и ремонтно-строительных служб для производства работ, носящих аварийный характер.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4.3.13. Незамедлительно сообщать Стороне 1 обо всех нарушениях прав собственника, а также нарушениях прав Стороны 2 и претензиях на Имущество Стороны 1 со стороны третьих лиц.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наступления событий, которые могут привести к ухудшению качества и состояния Имущества, не позднее чем в течение следующего дня после такого события сообщить об этом Стороне 1.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4.3.14. В течение 3 рабочих дней демонтировать рекламную конструкцию и освободить Имущество Стороны 1 в связи с аварийным состоянием рекламной конструкции или Имущества Стороны 1, а также в </w:t>
      </w: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случае необходимости их сноса в соответствии с предписаниями уполномоченных органов.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4.3.15. В случае необходимости досрочного прекращения отношений, регулируемых настоящим Договором, не менее чем за 30 календарных дней письменно уведомить об этом Сторону 1.</w:t>
      </w:r>
    </w:p>
    <w:p w:rsidR="00EB5612" w:rsidRPr="00683005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Представить Стороне 1 соответствующие документы для заключения соглашения о расторжении настоящего Договора.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4.3.16. После прекращения действия Договора удалить информацию, размещенную на такой рекламной конструкции, осуществить демонтаж рекламной конструкции в течение 3 дней.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4.3.17. Сообщать Стороне 1 обо всех изменениях организационно-правовой формы, юридического адреса или иных реквизитов юридического лица.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4.3.18. Возместить Стороне 1 расходы по демонтажу рекламной конструкции в случае невыполнения Стороной 2 обязательств по демонтажу указанной конструкции в установленный срок.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4.3.19. Содержать объект наружной рекламы и информации и его электроустановку в надлежащем состоянии, а также в установленном порядке обеспечивать уборку прилегающей территории.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4.3.20. В случае нарушения Стороной 2 правил распространения наружной рекламы и требований настоящего Договора последняя обязана устранить их в течение 5 рабочих дней с момента получения соответствующего уведомления Стороны 1.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4.4. Сторона 2 имеет право: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4.4.1. Разместить на предоставленном рекламном месте принадлежащую ей рекламную конструкцию на срок, указанный в п. 2 настоящего Договора.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4.4.2. Беспрепятственного доступа к недвижимому имуществу, к которому присоединяется рекламная конструкция, и пользования этим имуществом для целей, связанных с осуществлением прав владельца рекламной конструкции, в том числе с ее эксплуатацией, техническим обслуживанием и демонтажем, на период действия настоящего Договора.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4.5. Сторона 2 не вправе: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4.5.1. Передавать любым способом Имущество Стороны 1 или его часть в пользование третьим лицам.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4.5.2. Передавать права по настоящему Договору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EB5612" w:rsidRPr="00683005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612" w:rsidRPr="00683005" w:rsidRDefault="00EB5612" w:rsidP="0061314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5. Ответственность Сторон</w:t>
      </w:r>
    </w:p>
    <w:p w:rsidR="00EB5612" w:rsidRPr="00683005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За неисполнение (ненадлежащее исполнение) обязательств по данному Договору Стороны несут ответственность в соответствии с действующим законодательством </w:t>
      </w:r>
      <w:r w:rsidR="00613146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5.2. В случае несоблюдения в соответствии с п. 3 настоящего Договора порядка, условий и сроков внесения платы по Договору, в том числе в связи с неправильным исчислением размера платы, Сторона 2 уплачивает неустойку в размере 1/300 ставки рефинансирования Ц</w:t>
      </w:r>
      <w:r w:rsidR="00613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ентрального Банка Российской Федерации </w:t>
      </w: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суммы задолженности за каждый день просрочки. При внесении платы в установленный срок по реквизитам, отличным от реквизитов, указанных в </w:t>
      </w:r>
      <w:hyperlink w:anchor="Par355" w:history="1">
        <w:r w:rsidRPr="00613146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Приложении </w:t>
        </w:r>
      </w:hyperlink>
      <w:r w:rsidR="00613146">
        <w:rPr>
          <w:rStyle w:val="a4"/>
          <w:rFonts w:ascii="Times New Roman" w:hAnsi="Times New Roman"/>
          <w:color w:val="000000" w:themeColor="text1"/>
          <w:sz w:val="28"/>
          <w:szCs w:val="28"/>
          <w:u w:val="none"/>
        </w:rPr>
        <w:t>2</w:t>
      </w: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договору, Сторона 2 также уплачивает неустойку в размере 1/300 ставки рефинансирования </w:t>
      </w:r>
      <w:r w:rsidR="00613146"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613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ентрального Банка Российской Федерации </w:t>
      </w: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от суммы задолженности за каждый день просрочки до дня уточнения платежа.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Оплата неустойки, установленной настоящим Договором, не освобождает Сторону 2 от выполнения лежащих на ней обязательств по внесению размера платы по Договору.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При просрочке очередного платежа по Договору свыше трех месяцев и использовании Имущества не по назначению, указанному в Договоре, Сторона 1 вправе досрочно расторгнуть настоящий Договор в одностороннем порядке.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5.3. В случае нарушения Стороной 2 правил распространения наружной рекламы и требований настоящего Договора последняя обязана устранить их в течение 5 рабочих дней с момента получения соответствующего уведомления Стороны 1.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5.4. Если при прекращении или досрочном расторжении Договора Сторона 2 не демонтировала рекламную конструкцию либо демонтировала ее несвоевременно, Сторона 1 вправе потребовать внесения платы за все время использования Имущества.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5.5. В случае досрочного освобождения Имущества Стороны 1 Стороной 2 без оформления соответствующего соглашения о расторжении настоящего Договора Сторона 2 не освобождается от обязанности по внесению платы по Договору.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5.6. Окончание срока действия настоящего Договора не освобождает Стороны от ответственности за нарушение условий Договора.</w:t>
      </w:r>
    </w:p>
    <w:p w:rsidR="00EB5612" w:rsidRPr="00683005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612" w:rsidRPr="00683005" w:rsidRDefault="00EB5612" w:rsidP="0061314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6. Изменение, расторжение и досрочное прекращение Договора</w:t>
      </w:r>
    </w:p>
    <w:p w:rsidR="00EB5612" w:rsidRPr="00683005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6.1. Настоящий Договор может быть расторгнут досрочно:</w:t>
      </w:r>
    </w:p>
    <w:p w:rsidR="00EB5612" w:rsidRPr="00683005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- по взаимному соглашению Сторон;</w:t>
      </w:r>
    </w:p>
    <w:p w:rsidR="00EB5612" w:rsidRPr="00683005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- в судебном порядке при нарушении условий Договора;</w:t>
      </w:r>
    </w:p>
    <w:p w:rsidR="00EB5612" w:rsidRPr="00683005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- в одностороннем порядке в случаях, предусмотренных п. 6.2 настоящего Договора;</w:t>
      </w:r>
    </w:p>
    <w:p w:rsidR="00EB5612" w:rsidRPr="00683005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- при прекращении деятельности индивидуального предпринимателя или юридического лица;</w:t>
      </w:r>
    </w:p>
    <w:p w:rsidR="00EB5612" w:rsidRPr="00683005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- в иных случаях, предусмотренных настоящим Договором и действующим законодательством.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Сторона 1 вправе досрочно расторгнуть Договор в одностороннем </w:t>
      </w: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порядке в случаях: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6.2.1. Размещения на рекламной конструкции материалов, не относящихся к рекламе, рекламирование товаров реклама, которых не допускается в соответствии с Федеральным </w:t>
      </w:r>
      <w:hyperlink r:id="rId6" w:history="1">
        <w:r w:rsidRPr="00613146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613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от 13.03.2006 № 38-ФЗ «О рекламе», или использования рекламной конструкции не по целевому назначению.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6.2.2. При неуплате или просрочке очередного платежа по Договору свыше трех месяцев.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6.2.3. Досрочного аннулирования или признания недействительным разрешения на установку рекламной конструкции.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6.2.4. Несоответствия установленной рекламной конструкции характеристикам, указанным в пункте 1.2.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6.3. Настоящий Договор может быть расторгнут досрочно одной из Сторон в случае нарушения другой Стороной обязательств, предусмотренных настоящим Договором, с обязательным письменным уведомлением последней не менее чем за 15 календарных дней до предполагаемой даты расторжения.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6.4. Невозможность реализации Стороной 2 приобретенного ею права на установку и эксплуатацию рекламных конструкций по не зависящим от Сторон обстоятельствам является основанием для досрочного расторжения Договора по соглашению Сторон или по инициативе одной из них.</w:t>
      </w:r>
    </w:p>
    <w:p w:rsidR="00EB5612" w:rsidRPr="00683005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При досрочном расторжении договора аренды по инициативе Стороны 2 последняя не позднее чем за 15 календарных дней письменно извещает об этом Сторону 1, о чем подписывается Сторонами дополнительное соглашение. В течение 3 рабочих дней с момента подписания дополнительного соглашения о расторжении Договора Сторона 2 обязана освободить Имущество Стороны 1 от рекламной конструкции и передать используемое для установки рекламной конструкции рекламное место по Акту сдачи-приемки рекламного места.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6.5. Все изменения и дополнения к настоящему Договору оформляются Сторонами в письменном виде, подписываются уполномоченными представителями Сторон и являются его неотъемлемой частью.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6.6. Передача прав на рекламную конструкцию к другому лицу является основанием для расторжения Договора.</w:t>
      </w:r>
    </w:p>
    <w:p w:rsidR="00EB5612" w:rsidRPr="00683005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612" w:rsidRPr="00683005" w:rsidRDefault="00EB5612" w:rsidP="0061314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7. Порядок разрешения споров</w:t>
      </w:r>
    </w:p>
    <w:p w:rsidR="00EB5612" w:rsidRPr="00683005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7.1. Все споры или разногласия, возникающие между Сторонами настоящего Договора, разрешаются путем переговоров.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7.2. В случае невозможности разрешения споров или разногласий путем переговоров они подлежат рассмотрению в арбитражном суде в установленном действующим законодательством порядке.</w:t>
      </w:r>
    </w:p>
    <w:p w:rsidR="00EB5612" w:rsidRPr="00683005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612" w:rsidRPr="00683005" w:rsidRDefault="00EB5612" w:rsidP="0061314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8. Прочие условия</w:t>
      </w:r>
    </w:p>
    <w:p w:rsidR="00EB5612" w:rsidRPr="00683005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 Настоящий Договор заключается в двух экземплярах, имеющих </w:t>
      </w: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одинаковую юридическую силу.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8.2. </w:t>
      </w:r>
      <w:hyperlink w:anchor="Par312" w:history="1">
        <w:r w:rsidRPr="00613146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Приложения</w:t>
        </w:r>
      </w:hyperlink>
      <w:r w:rsidR="00613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и 2</w:t>
      </w: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Договору являются неотъемлемой частью настоящего Договора.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8.3. Сторона 2 не может передать приобретенное по настоящему Договору право установки и эксплуатации рекламной конструкции третьему лицу.</w:t>
      </w:r>
    </w:p>
    <w:p w:rsidR="00EB5612" w:rsidRPr="00683005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612" w:rsidRDefault="00EB5612" w:rsidP="0061314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9. Адреса, реквизиты и подписи Сторон</w:t>
      </w:r>
    </w:p>
    <w:p w:rsidR="00613146" w:rsidRPr="00683005" w:rsidRDefault="00613146" w:rsidP="0061314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961"/>
      </w:tblGrid>
      <w:tr w:rsidR="00EB5612" w:rsidRPr="00683005" w:rsidTr="00AF17AC">
        <w:tc>
          <w:tcPr>
            <w:tcW w:w="4740" w:type="dxa"/>
          </w:tcPr>
          <w:p w:rsidR="00EB5612" w:rsidRPr="00683005" w:rsidRDefault="00EB5612" w:rsidP="006131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0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Сторона 1</w:t>
            </w:r>
          </w:p>
        </w:tc>
        <w:tc>
          <w:tcPr>
            <w:tcW w:w="4961" w:type="dxa"/>
          </w:tcPr>
          <w:p w:rsidR="00EB5612" w:rsidRPr="00683005" w:rsidRDefault="00EB5612" w:rsidP="006131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0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Сторона 2</w:t>
            </w:r>
          </w:p>
        </w:tc>
      </w:tr>
    </w:tbl>
    <w:p w:rsidR="00EB5612" w:rsidRDefault="00EB5612" w:rsidP="00110B47">
      <w:pPr>
        <w:widowControl w:val="0"/>
        <w:spacing w:after="0" w:line="240" w:lineRule="auto"/>
        <w:ind w:firstLine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612" w:rsidRDefault="00EB5612" w:rsidP="00110B47">
      <w:pPr>
        <w:widowControl w:val="0"/>
        <w:spacing w:after="0" w:line="240" w:lineRule="auto"/>
        <w:ind w:firstLine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B47" w:rsidRDefault="00110B47" w:rsidP="00110B4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B47" w:rsidRPr="00110B47" w:rsidRDefault="00110B47" w:rsidP="00110B47">
      <w:pPr>
        <w:widowControl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Думы </w:t>
      </w:r>
    </w:p>
    <w:p w:rsidR="00110B47" w:rsidRPr="00110B47" w:rsidRDefault="00110B47" w:rsidP="00110B47">
      <w:pPr>
        <w:widowControl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Шпаковского муниципального </w:t>
      </w:r>
    </w:p>
    <w:p w:rsidR="00110B47" w:rsidRPr="00110B47" w:rsidRDefault="00110B47" w:rsidP="00110B47">
      <w:pPr>
        <w:widowControl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B47">
        <w:rPr>
          <w:rFonts w:ascii="Times New Roman" w:hAnsi="Times New Roman" w:cs="Times New Roman"/>
          <w:color w:val="000000" w:themeColor="text1"/>
          <w:sz w:val="28"/>
          <w:szCs w:val="28"/>
        </w:rPr>
        <w:t>округа Ставропольского края</w:t>
      </w:r>
      <w:r w:rsidRPr="00110B4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0B4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0B4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0B4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0B4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</w:t>
      </w:r>
      <w:proofErr w:type="spellStart"/>
      <w:r w:rsidRPr="00110B47">
        <w:rPr>
          <w:rFonts w:ascii="Times New Roman" w:hAnsi="Times New Roman" w:cs="Times New Roman"/>
          <w:color w:val="000000" w:themeColor="text1"/>
          <w:sz w:val="28"/>
          <w:szCs w:val="28"/>
        </w:rPr>
        <w:t>С.В.Печкуров</w:t>
      </w:r>
      <w:proofErr w:type="spellEnd"/>
    </w:p>
    <w:p w:rsidR="00110B47" w:rsidRPr="00110B47" w:rsidRDefault="00110B47" w:rsidP="00110B4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B47" w:rsidRPr="00110B47" w:rsidRDefault="00110B47" w:rsidP="00110B4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B47" w:rsidRPr="00110B47" w:rsidRDefault="00110B47" w:rsidP="00110B4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B47" w:rsidRPr="00110B47" w:rsidRDefault="00110B47" w:rsidP="00110B47">
      <w:pPr>
        <w:widowControl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B47">
        <w:rPr>
          <w:rFonts w:ascii="Times New Roman" w:hAnsi="Times New Roman" w:cs="Times New Roman"/>
          <w:color w:val="000000" w:themeColor="text1"/>
          <w:sz w:val="28"/>
          <w:szCs w:val="28"/>
        </w:rPr>
        <w:t>Глава Шпаковского</w:t>
      </w:r>
    </w:p>
    <w:p w:rsidR="00110B47" w:rsidRPr="00110B47" w:rsidRDefault="00110B47" w:rsidP="00110B47">
      <w:pPr>
        <w:widowControl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B4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</w:p>
    <w:p w:rsidR="00110B47" w:rsidRDefault="00110B47" w:rsidP="00110B47">
      <w:pPr>
        <w:widowControl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                  </w:t>
      </w:r>
      <w:proofErr w:type="spellStart"/>
      <w:r w:rsidRPr="00110B47">
        <w:rPr>
          <w:rFonts w:ascii="Times New Roman" w:hAnsi="Times New Roman" w:cs="Times New Roman"/>
          <w:color w:val="000000" w:themeColor="text1"/>
          <w:sz w:val="28"/>
          <w:szCs w:val="28"/>
        </w:rPr>
        <w:t>И.В.Серов</w:t>
      </w:r>
      <w:proofErr w:type="spellEnd"/>
    </w:p>
    <w:p w:rsidR="00110B47" w:rsidRDefault="00110B47" w:rsidP="00110B47">
      <w:pPr>
        <w:widowControl w:val="0"/>
        <w:spacing w:after="0" w:line="240" w:lineRule="auto"/>
        <w:ind w:firstLine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B47" w:rsidRDefault="00110B47" w:rsidP="00110B47">
      <w:pPr>
        <w:widowControl w:val="0"/>
        <w:spacing w:after="0" w:line="240" w:lineRule="auto"/>
        <w:ind w:firstLine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B47" w:rsidRDefault="00110B47" w:rsidP="00110B47">
      <w:pPr>
        <w:widowControl w:val="0"/>
        <w:spacing w:after="0" w:line="240" w:lineRule="auto"/>
        <w:ind w:firstLine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B47" w:rsidRDefault="00110B47" w:rsidP="00110B47">
      <w:pPr>
        <w:widowControl w:val="0"/>
        <w:spacing w:after="0" w:line="240" w:lineRule="auto"/>
        <w:ind w:firstLine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B47" w:rsidRDefault="00110B47" w:rsidP="00110B47">
      <w:pPr>
        <w:widowControl w:val="0"/>
        <w:spacing w:after="0" w:line="240" w:lineRule="auto"/>
        <w:ind w:firstLine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B47" w:rsidRDefault="00110B47" w:rsidP="00110B47">
      <w:pPr>
        <w:widowControl w:val="0"/>
        <w:spacing w:after="0" w:line="240" w:lineRule="auto"/>
        <w:ind w:firstLine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B47" w:rsidRDefault="00110B47" w:rsidP="00110B47">
      <w:pPr>
        <w:widowControl w:val="0"/>
        <w:spacing w:after="0" w:line="240" w:lineRule="auto"/>
        <w:ind w:firstLine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B47" w:rsidRDefault="00110B47" w:rsidP="00110B47">
      <w:pPr>
        <w:widowControl w:val="0"/>
        <w:spacing w:after="0" w:line="240" w:lineRule="auto"/>
        <w:ind w:firstLine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B47" w:rsidRDefault="00110B47" w:rsidP="00110B47">
      <w:pPr>
        <w:widowControl w:val="0"/>
        <w:spacing w:after="0" w:line="240" w:lineRule="auto"/>
        <w:ind w:firstLine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B47" w:rsidRDefault="00110B47" w:rsidP="00110B47">
      <w:pPr>
        <w:widowControl w:val="0"/>
        <w:spacing w:after="0" w:line="240" w:lineRule="auto"/>
        <w:ind w:firstLine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B47" w:rsidRDefault="00110B47" w:rsidP="00110B47">
      <w:pPr>
        <w:widowControl w:val="0"/>
        <w:spacing w:after="0" w:line="240" w:lineRule="auto"/>
        <w:ind w:firstLine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B8B" w:rsidRDefault="00721B8B" w:rsidP="00110B47">
      <w:pPr>
        <w:widowControl w:val="0"/>
        <w:spacing w:after="0" w:line="240" w:lineRule="auto"/>
        <w:ind w:firstLine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B8B" w:rsidRDefault="00721B8B" w:rsidP="00110B47">
      <w:pPr>
        <w:widowControl w:val="0"/>
        <w:spacing w:after="0" w:line="240" w:lineRule="auto"/>
        <w:ind w:firstLine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B8B" w:rsidRDefault="00721B8B" w:rsidP="00110B47">
      <w:pPr>
        <w:widowControl w:val="0"/>
        <w:spacing w:after="0" w:line="240" w:lineRule="auto"/>
        <w:ind w:firstLine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B8B" w:rsidRDefault="00721B8B" w:rsidP="00110B47">
      <w:pPr>
        <w:widowControl w:val="0"/>
        <w:spacing w:after="0" w:line="240" w:lineRule="auto"/>
        <w:ind w:firstLine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B8B" w:rsidRDefault="00721B8B" w:rsidP="00110B47">
      <w:pPr>
        <w:widowControl w:val="0"/>
        <w:spacing w:after="0" w:line="240" w:lineRule="auto"/>
        <w:ind w:firstLine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B47" w:rsidRDefault="00110B47" w:rsidP="00110B47">
      <w:pPr>
        <w:widowControl w:val="0"/>
        <w:spacing w:after="0" w:line="240" w:lineRule="auto"/>
        <w:ind w:firstLine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107" w:rsidRDefault="00650107" w:rsidP="00110B47">
      <w:pPr>
        <w:widowControl w:val="0"/>
        <w:spacing w:after="0" w:line="240" w:lineRule="auto"/>
        <w:ind w:firstLine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107" w:rsidRDefault="00650107" w:rsidP="00110B47">
      <w:pPr>
        <w:widowControl w:val="0"/>
        <w:spacing w:after="0" w:line="240" w:lineRule="auto"/>
        <w:ind w:firstLine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107" w:rsidRDefault="00650107" w:rsidP="00110B47">
      <w:pPr>
        <w:widowControl w:val="0"/>
        <w:spacing w:after="0" w:line="240" w:lineRule="auto"/>
        <w:ind w:firstLine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107" w:rsidRDefault="00650107" w:rsidP="00110B47">
      <w:pPr>
        <w:widowControl w:val="0"/>
        <w:spacing w:after="0" w:line="240" w:lineRule="auto"/>
        <w:ind w:firstLine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B47" w:rsidRDefault="00110B47" w:rsidP="00110B47">
      <w:pPr>
        <w:widowControl w:val="0"/>
        <w:spacing w:after="0" w:line="240" w:lineRule="auto"/>
        <w:ind w:firstLine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110B47" w:rsidRDefault="00110B47" w:rsidP="00110B47">
      <w:pPr>
        <w:widowControl w:val="0"/>
        <w:spacing w:after="0" w:line="240" w:lineRule="auto"/>
        <w:ind w:firstLine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612" w:rsidRPr="00683005" w:rsidRDefault="00EB5612" w:rsidP="00613146">
      <w:pPr>
        <w:widowControl w:val="0"/>
        <w:spacing w:after="0" w:line="240" w:lineRule="exact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:rsidR="00613146" w:rsidRDefault="00EB5612" w:rsidP="00613146">
      <w:pPr>
        <w:widowControl w:val="0"/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договору </w:t>
      </w:r>
      <w:r w:rsidR="00613146" w:rsidRPr="00536021">
        <w:rPr>
          <w:rFonts w:ascii="Times New Roman" w:hAnsi="Times New Roman" w:cs="Times New Roman"/>
          <w:color w:val="000000" w:themeColor="text1"/>
          <w:sz w:val="28"/>
          <w:szCs w:val="28"/>
        </w:rPr>
        <w:t>на установку и эксплуатацию рекламной конструкции на земельном участке, находящемся в муниципальной собственности Шпаковского муниципального округа Ставропольского края, или государственная собственность на который не разграничена, а также на здании или ином недвижимом имуществе, находящемся в муниципальной собственности Шпаковского муниципального округа Ставропольского края</w:t>
      </w:r>
    </w:p>
    <w:p w:rsidR="00EB5612" w:rsidRDefault="00EB5612" w:rsidP="00613146">
      <w:pPr>
        <w:widowControl w:val="0"/>
        <w:spacing w:after="0" w:line="240" w:lineRule="exact"/>
        <w:ind w:firstLine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612" w:rsidRPr="00683005" w:rsidRDefault="00EB5612" w:rsidP="0061314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312"/>
      <w:bookmarkEnd w:id="1"/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АКТ</w:t>
      </w:r>
    </w:p>
    <w:p w:rsidR="00EB5612" w:rsidRPr="00683005" w:rsidRDefault="00EB5612" w:rsidP="0061314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приема-передачи рекламного места</w:t>
      </w:r>
    </w:p>
    <w:p w:rsidR="00EB5612" w:rsidRPr="00683005" w:rsidRDefault="00EB5612" w:rsidP="0061314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612" w:rsidRPr="00683005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Михайловск                                                     </w:t>
      </w:r>
      <w:proofErr w:type="gramStart"/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____» ____________ 20____г.</w:t>
      </w:r>
    </w:p>
    <w:p w:rsidR="00EB5612" w:rsidRPr="00683005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градостроительству, земельным и имущественным отношениям администрации Шпаковского муниципального округа Ставропольского края, действующий на основании Положения, именуемый в дальнейшем «Сторона 1», в лице руководителя, действующего на основании</w:t>
      </w:r>
    </w:p>
    <w:p w:rsidR="00EB5612" w:rsidRPr="00683005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___________________________, с одной стороны, и_</w:t>
      </w:r>
      <w:r w:rsidR="003C0D4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 именуемый (-</w:t>
      </w:r>
      <w:proofErr w:type="spellStart"/>
      <w:r w:rsidR="003C0D4E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="003C0D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proofErr w:type="spellStart"/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proofErr w:type="spellEnd"/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) в дальнейшем</w:t>
      </w:r>
      <w:r w:rsidR="003C0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«Сторона 2», в </w:t>
      </w: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лице ___________________________</w:t>
      </w:r>
      <w:r w:rsidR="003C0D4E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, действующего (-ей) на</w:t>
      </w:r>
      <w:r w:rsidR="003C0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 ________________________, </w:t>
      </w: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с другой стороны, именуемые в</w:t>
      </w:r>
      <w:r w:rsidR="003C0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дальнейшем «Стороны», в соответствии</w:t>
      </w: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Протоколом об итогах аукциона от ___________________ и </w:t>
      </w:r>
      <w:hyperlink w:anchor="Par173" w:history="1">
        <w:r w:rsidRPr="00683005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договором</w:t>
        </w:r>
      </w:hyperlink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установку и эксп</w:t>
      </w:r>
      <w:r w:rsidR="003C0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луатацию рекламной конструкции от _________ </w:t>
      </w: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C0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______,</w:t>
      </w: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составили настоящий акт о нижеследующем:</w:t>
      </w:r>
    </w:p>
    <w:p w:rsidR="00EB5612" w:rsidRPr="00683005" w:rsidRDefault="003C0D4E" w:rsidP="003C0D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Сторона 1 передала, а Сторона 2 приняла рекламное</w:t>
      </w:r>
      <w:r w:rsidR="00EB5612"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 (на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земельном </w:t>
      </w:r>
      <w:r w:rsidR="00EB5612"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участке, на здании или ином недвижимом имуществе), расположенном по адрес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(имеющем адресные ориентиры):</w:t>
      </w:r>
      <w:r w:rsidR="00EB5612"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_____________,</w:t>
      </w:r>
    </w:p>
    <w:p w:rsidR="00EB5612" w:rsidRPr="00683005" w:rsidRDefault="003C0D4E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предназначенное для установки рекламной конструкции со </w:t>
      </w:r>
      <w:r w:rsidR="00EB5612"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5612"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характеристиками: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- тип конструкции - ___________________________________________;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- размер рекламной конструкции (длина, ширина) - ______________;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- площадь информационных полей рекламной конструкции (в кв. м) -___;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сторон рекламной конструкции - ___________________;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- иные сведения - _____________________________________________.</w:t>
      </w:r>
    </w:p>
    <w:p w:rsidR="00EB5612" w:rsidRPr="00683005" w:rsidRDefault="00EB5612" w:rsidP="00613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2. Стороны не имеют взаимных претензий к состоянию рекламного места.</w:t>
      </w:r>
    </w:p>
    <w:p w:rsidR="00EB5612" w:rsidRPr="00683005" w:rsidRDefault="00EB5612" w:rsidP="0061314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>Подписи сторон:</w:t>
      </w:r>
    </w:p>
    <w:p w:rsidR="00EB5612" w:rsidRPr="00683005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gramStart"/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ПЕРЕДАЛ:   </w:t>
      </w:r>
      <w:proofErr w:type="gramEnd"/>
      <w:r w:rsidRPr="0068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ПРИНЯЛ:</w:t>
      </w:r>
    </w:p>
    <w:p w:rsidR="00EB5612" w:rsidRPr="00D04BE3" w:rsidRDefault="00EB5612" w:rsidP="00613146">
      <w:pPr>
        <w:widowControl w:val="0"/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B5612" w:rsidRDefault="00EB5612" w:rsidP="00613146">
      <w:pPr>
        <w:widowControl w:val="0"/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 xml:space="preserve">к договору </w:t>
      </w:r>
      <w:r w:rsidR="00613146" w:rsidRPr="00613146">
        <w:rPr>
          <w:rFonts w:ascii="Times New Roman" w:hAnsi="Times New Roman" w:cs="Times New Roman"/>
          <w:sz w:val="28"/>
          <w:szCs w:val="28"/>
        </w:rPr>
        <w:t>на установку и эксплуатацию рекламной конструкции на земельном участке, находящемся в муниципальной собственности Шпаковского муниципального округа Ставропольского края, или государственная собственность на который не разграничена, а также на здании или ином недвижимом имуществе, находящемся в муниципальной собственности Шпаковского муниципального округа Ставропольского края</w:t>
      </w:r>
    </w:p>
    <w:p w:rsidR="00613146" w:rsidRDefault="00613146" w:rsidP="006131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55"/>
      <w:bookmarkEnd w:id="2"/>
    </w:p>
    <w:p w:rsidR="00EB5612" w:rsidRDefault="00EB5612" w:rsidP="006131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РАСЧЕТ ПЛАТЫ</w:t>
      </w:r>
    </w:p>
    <w:p w:rsidR="00613146" w:rsidRPr="00D04BE3" w:rsidRDefault="00613146" w:rsidP="006131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"/>
        <w:gridCol w:w="1534"/>
        <w:gridCol w:w="1701"/>
        <w:gridCol w:w="1559"/>
        <w:gridCol w:w="1418"/>
        <w:gridCol w:w="1559"/>
        <w:gridCol w:w="992"/>
      </w:tblGrid>
      <w:tr w:rsidR="00EB5612" w:rsidRPr="003C0D4E" w:rsidTr="003C0D4E">
        <w:trPr>
          <w:trHeight w:val="217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12" w:rsidRPr="003C0D4E" w:rsidRDefault="00EB5612" w:rsidP="006131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5612" w:rsidRPr="003C0D4E" w:rsidRDefault="00EB5612" w:rsidP="006131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12" w:rsidRPr="003C0D4E" w:rsidRDefault="00EB5612" w:rsidP="006131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12" w:rsidRPr="003C0D4E" w:rsidRDefault="00EB5612" w:rsidP="006131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sz w:val="24"/>
                <w:szCs w:val="24"/>
              </w:rPr>
              <w:t>адрес или адресные ориентиры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12" w:rsidRPr="003C0D4E" w:rsidRDefault="00EB5612" w:rsidP="006131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sz w:val="24"/>
                <w:szCs w:val="24"/>
              </w:rPr>
              <w:t>сумма платы за год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12" w:rsidRPr="003C0D4E" w:rsidRDefault="00EB5612" w:rsidP="006131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  <w:p w:rsidR="00EB5612" w:rsidRPr="003C0D4E" w:rsidRDefault="00EB5612" w:rsidP="006131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12" w:rsidRPr="003C0D4E" w:rsidRDefault="00EB5612" w:rsidP="006131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12" w:rsidRPr="003C0D4E" w:rsidRDefault="00EB5612" w:rsidP="006131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</w:tr>
      <w:tr w:rsidR="00613146" w:rsidRPr="003C0D4E" w:rsidTr="003C0D4E">
        <w:trPr>
          <w:trHeight w:val="7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46" w:rsidRPr="003C0D4E" w:rsidRDefault="00613146" w:rsidP="006131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46" w:rsidRPr="003C0D4E" w:rsidRDefault="00613146" w:rsidP="006131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46" w:rsidRPr="003C0D4E" w:rsidRDefault="00613146" w:rsidP="006131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46" w:rsidRPr="003C0D4E" w:rsidRDefault="00613146" w:rsidP="006131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46" w:rsidRPr="003C0D4E" w:rsidRDefault="00613146" w:rsidP="006131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46" w:rsidRPr="003C0D4E" w:rsidRDefault="00613146" w:rsidP="006131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46" w:rsidRPr="003C0D4E" w:rsidRDefault="00613146" w:rsidP="006131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146" w:rsidRPr="003C0D4E" w:rsidTr="003C0D4E">
        <w:trPr>
          <w:trHeight w:val="7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46" w:rsidRPr="003C0D4E" w:rsidRDefault="00613146" w:rsidP="006131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46" w:rsidRPr="003C0D4E" w:rsidRDefault="00613146" w:rsidP="006131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46" w:rsidRPr="003C0D4E" w:rsidRDefault="00613146" w:rsidP="006131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46" w:rsidRPr="003C0D4E" w:rsidRDefault="00613146" w:rsidP="006131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46" w:rsidRPr="003C0D4E" w:rsidRDefault="00613146" w:rsidP="006131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46" w:rsidRPr="003C0D4E" w:rsidRDefault="00613146" w:rsidP="006131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46" w:rsidRPr="003C0D4E" w:rsidRDefault="00613146" w:rsidP="006131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146" w:rsidRPr="003C0D4E" w:rsidTr="003C0D4E">
        <w:trPr>
          <w:trHeight w:val="70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46" w:rsidRPr="003C0D4E" w:rsidRDefault="00613146" w:rsidP="006131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46" w:rsidRPr="003C0D4E" w:rsidRDefault="00613146" w:rsidP="006131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46" w:rsidRPr="003C0D4E" w:rsidRDefault="00613146" w:rsidP="006131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46" w:rsidRPr="003C0D4E" w:rsidRDefault="00613146" w:rsidP="006131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46" w:rsidRPr="003C0D4E" w:rsidRDefault="00613146" w:rsidP="006131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46" w:rsidRPr="003C0D4E" w:rsidRDefault="00613146" w:rsidP="006131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46" w:rsidRPr="003C0D4E" w:rsidRDefault="00613146" w:rsidP="006131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12" w:rsidRPr="003C0D4E" w:rsidTr="003C0D4E">
        <w:trPr>
          <w:trHeight w:val="735"/>
        </w:trPr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12" w:rsidRPr="003C0D4E" w:rsidRDefault="00EB5612" w:rsidP="006131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12" w:rsidRPr="003C0D4E" w:rsidRDefault="00EB5612" w:rsidP="006131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12" w:rsidRPr="003C0D4E" w:rsidRDefault="00EB5612" w:rsidP="006131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612" w:rsidRPr="00D04BE3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612" w:rsidRPr="00D04BE3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Всего к оплате: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B5612" w:rsidRPr="00D04BE3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612" w:rsidRPr="00D04BE3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Сроки внесения платежей:</w:t>
      </w:r>
    </w:p>
    <w:p w:rsidR="00EB5612" w:rsidRPr="00D04BE3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612" w:rsidRPr="00D04BE3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Плата вносится:</w:t>
      </w:r>
    </w:p>
    <w:p w:rsidR="00EB5612" w:rsidRPr="00D04BE3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612" w:rsidRPr="00D04BE3" w:rsidRDefault="00EB5612" w:rsidP="006131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Подписи сторон:</w:t>
      </w:r>
    </w:p>
    <w:sectPr w:rsidR="00EB5612" w:rsidRPr="00D04BE3" w:rsidSect="003827A4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EFD" w:rsidRDefault="00552EFD" w:rsidP="00613146">
      <w:pPr>
        <w:spacing w:after="0" w:line="240" w:lineRule="auto"/>
      </w:pPr>
      <w:r>
        <w:separator/>
      </w:r>
    </w:p>
  </w:endnote>
  <w:endnote w:type="continuationSeparator" w:id="0">
    <w:p w:rsidR="00552EFD" w:rsidRDefault="00552EFD" w:rsidP="0061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EFD" w:rsidRDefault="00552EFD" w:rsidP="00613146">
      <w:pPr>
        <w:spacing w:after="0" w:line="240" w:lineRule="auto"/>
      </w:pPr>
      <w:r>
        <w:separator/>
      </w:r>
    </w:p>
  </w:footnote>
  <w:footnote w:type="continuationSeparator" w:id="0">
    <w:p w:rsidR="00552EFD" w:rsidRDefault="00552EFD" w:rsidP="00613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05899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13146" w:rsidRPr="00613146" w:rsidRDefault="0061314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1314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314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1314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0107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61314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13146" w:rsidRDefault="006131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3F"/>
    <w:rsid w:val="00110B47"/>
    <w:rsid w:val="00333546"/>
    <w:rsid w:val="0037692B"/>
    <w:rsid w:val="003827A4"/>
    <w:rsid w:val="003C0D4E"/>
    <w:rsid w:val="00552EFD"/>
    <w:rsid w:val="00613146"/>
    <w:rsid w:val="00650107"/>
    <w:rsid w:val="006F388E"/>
    <w:rsid w:val="00721B8B"/>
    <w:rsid w:val="007638DA"/>
    <w:rsid w:val="00763A3B"/>
    <w:rsid w:val="00772B69"/>
    <w:rsid w:val="007F4EBC"/>
    <w:rsid w:val="00853D3F"/>
    <w:rsid w:val="00935B4F"/>
    <w:rsid w:val="00EB5612"/>
    <w:rsid w:val="00EC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18AE"/>
  <w15:docId w15:val="{848B7DCD-7A7B-42C8-ADC7-B9FB3248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5612"/>
    <w:rPr>
      <w:rFonts w:cs="Times New Roman"/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13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3146"/>
  </w:style>
  <w:style w:type="paragraph" w:styleId="a7">
    <w:name w:val="footer"/>
    <w:basedOn w:val="a"/>
    <w:link w:val="a8"/>
    <w:uiPriority w:val="99"/>
    <w:unhideWhenUsed/>
    <w:rsid w:val="00613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3146"/>
  </w:style>
  <w:style w:type="paragraph" w:styleId="a9">
    <w:name w:val="Balloon Text"/>
    <w:basedOn w:val="a"/>
    <w:link w:val="aa"/>
    <w:uiPriority w:val="99"/>
    <w:semiHidden/>
    <w:unhideWhenUsed/>
    <w:rsid w:val="0037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6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1009BE5846196FCFD6C1E7E0B73611DCB3F9051065A733FC82B9C48DC7B3DDB0F82DEF1B4BD5B77533FB9207V9r2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DUMA-1</dc:creator>
  <cp:keywords/>
  <dc:description/>
  <cp:lastModifiedBy>DUMA-1</cp:lastModifiedBy>
  <cp:revision>4</cp:revision>
  <cp:lastPrinted>2022-05-17T10:39:00Z</cp:lastPrinted>
  <dcterms:created xsi:type="dcterms:W3CDTF">2022-05-19T10:26:00Z</dcterms:created>
  <dcterms:modified xsi:type="dcterms:W3CDTF">2022-05-20T08:54:00Z</dcterms:modified>
</cp:coreProperties>
</file>